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 w14:noSpellErr="1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 w:rsidR="00556B8E">
        <w:drawing>
          <wp:inline wp14:editId="1CE96F22" wp14:anchorId="6FC618AB">
            <wp:extent cx="3335655" cy="1058073"/>
            <wp:effectExtent l="0" t="0" r="0" b="0"/>
            <wp:docPr id="151382757" name="Picture 4" descr="A blue and red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c9edfb7a0cd844a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="3EEC8BDA" w:rsidP="517FBBF0" w:rsidRDefault="3EEC8BDA" w14:paraId="2E51458A" w14:textId="592D2319">
      <w:pPr>
        <w:pStyle w:val="Normal"/>
        <w:rPr>
          <w:rFonts w:ascii="Calibri" w:hAnsi="Calibri" w:cs="Calibri"/>
          <w:b w:val="1"/>
          <w:bCs w:val="1"/>
          <w:color w:val="5F99AF"/>
          <w:sz w:val="44"/>
          <w:szCs w:val="44"/>
        </w:rPr>
      </w:pP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>Construya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>su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>equipo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: Lista de 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>verificación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de 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>incorporación</w:t>
      </w:r>
      <w:r w:rsidRPr="517FBBF0" w:rsidR="3EEC8BDA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de nuevo personal</w:t>
      </w:r>
    </w:p>
    <w:p w:rsidR="3EEC8BDA" w:rsidP="517FBBF0" w:rsidRDefault="3EEC8BDA" w14:paraId="7812A077" w14:textId="5341977A">
      <w:pPr>
        <w:pStyle w:val="Normal"/>
        <w:rPr>
          <w:rFonts w:ascii="Calibri" w:hAnsi="Calibri" w:eastAsia="Calibri" w:cs="Calibri"/>
          <w:sz w:val="22"/>
          <w:szCs w:val="22"/>
        </w:rPr>
      </w:pPr>
      <w:r w:rsidRPr="1DE90FC4" w:rsidR="3EEC8BDA">
        <w:rPr>
          <w:rFonts w:ascii="Calibri" w:hAnsi="Calibri" w:eastAsia="Calibri" w:cs="Calibri"/>
          <w:sz w:val="22"/>
          <w:szCs w:val="22"/>
        </w:rPr>
        <w:t>Utilice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esta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lista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verificación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para </w:t>
      </w:r>
      <w:r w:rsidRPr="1DE90FC4" w:rsidR="3EEC8BDA">
        <w:rPr>
          <w:rFonts w:ascii="Calibri" w:hAnsi="Calibri" w:eastAsia="Calibri" w:cs="Calibri"/>
          <w:sz w:val="22"/>
          <w:szCs w:val="22"/>
        </w:rPr>
        <w:t>evaluar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la </w:t>
      </w:r>
      <w:r w:rsidRPr="1DE90FC4" w:rsidR="3EEC8BDA">
        <w:rPr>
          <w:rFonts w:ascii="Calibri" w:hAnsi="Calibri" w:eastAsia="Calibri" w:cs="Calibri"/>
          <w:sz w:val="22"/>
          <w:szCs w:val="22"/>
        </w:rPr>
        <w:t>incorporación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nuevo personal </w:t>
      </w:r>
      <w:r w:rsidRPr="1DE90FC4" w:rsidR="3EEC8BDA">
        <w:rPr>
          <w:rFonts w:ascii="Calibri" w:hAnsi="Calibri" w:eastAsia="Calibri" w:cs="Calibri"/>
          <w:sz w:val="22"/>
          <w:szCs w:val="22"/>
        </w:rPr>
        <w:t>en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su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programa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. Para </w:t>
      </w:r>
      <w:r w:rsidRPr="1DE90FC4" w:rsidR="3EEC8BDA">
        <w:rPr>
          <w:rFonts w:ascii="Calibri" w:hAnsi="Calibri" w:eastAsia="Calibri" w:cs="Calibri"/>
          <w:sz w:val="22"/>
          <w:szCs w:val="22"/>
        </w:rPr>
        <w:t>cada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artículo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, </w:t>
      </w:r>
      <w:r w:rsidRPr="1DE90FC4" w:rsidR="3EEC8BDA">
        <w:rPr>
          <w:rFonts w:ascii="Calibri" w:hAnsi="Calibri" w:eastAsia="Calibri" w:cs="Calibri"/>
          <w:sz w:val="22"/>
          <w:szCs w:val="22"/>
        </w:rPr>
        <w:t>coloque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una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marca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verificación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en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la </w:t>
      </w:r>
      <w:r w:rsidRPr="1DE90FC4" w:rsidR="3EEC8BDA">
        <w:rPr>
          <w:rFonts w:ascii="Calibri" w:hAnsi="Calibri" w:eastAsia="Calibri" w:cs="Calibri"/>
          <w:sz w:val="22"/>
          <w:szCs w:val="22"/>
        </w:rPr>
        <w:t>columna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que </w:t>
      </w:r>
      <w:r w:rsidRPr="1DE90FC4" w:rsidR="3EEC8BDA">
        <w:rPr>
          <w:rFonts w:ascii="Calibri" w:hAnsi="Calibri" w:eastAsia="Calibri" w:cs="Calibri"/>
          <w:sz w:val="22"/>
          <w:szCs w:val="22"/>
        </w:rPr>
        <w:t>corresponda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. </w:t>
      </w:r>
      <w:r w:rsidRPr="1DE90FC4" w:rsidR="3EEC8BDA">
        <w:rPr>
          <w:rFonts w:ascii="Calibri" w:hAnsi="Calibri" w:eastAsia="Calibri" w:cs="Calibri"/>
          <w:sz w:val="22"/>
          <w:szCs w:val="22"/>
        </w:rPr>
        <w:t>Use "</w:t>
      </w:r>
      <w:r w:rsidRPr="1DE90FC4" w:rsidR="54ED0330">
        <w:rPr>
          <w:rFonts w:ascii="Calibri" w:hAnsi="Calibri" w:eastAsia="Calibri" w:cs="Calibri"/>
          <w:sz w:val="22"/>
          <w:szCs w:val="22"/>
        </w:rPr>
        <w:t>Todo bajo control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" para </w:t>
      </w:r>
      <w:r w:rsidRPr="1DE90FC4" w:rsidR="3EEC8BDA">
        <w:rPr>
          <w:rFonts w:ascii="Calibri" w:hAnsi="Calibri" w:eastAsia="Calibri" w:cs="Calibri"/>
          <w:sz w:val="22"/>
          <w:szCs w:val="22"/>
        </w:rPr>
        <w:t>los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artículos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que </w:t>
      </w:r>
      <w:r w:rsidRPr="1DE90FC4" w:rsidR="3EEC8BDA">
        <w:rPr>
          <w:rFonts w:ascii="Calibri" w:hAnsi="Calibri" w:eastAsia="Calibri" w:cs="Calibri"/>
          <w:sz w:val="22"/>
          <w:szCs w:val="22"/>
        </w:rPr>
        <w:t>funcionan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bien. Use "</w:t>
      </w:r>
      <w:r w:rsidRPr="1DE90FC4" w:rsidR="79BAF599">
        <w:rPr>
          <w:rFonts w:ascii="Calibri" w:hAnsi="Calibri" w:eastAsia="Calibri" w:cs="Calibri"/>
          <w:sz w:val="22"/>
          <w:szCs w:val="22"/>
        </w:rPr>
        <w:t>Nos falta trabajo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" para sus </w:t>
      </w:r>
      <w:r w:rsidRPr="1DE90FC4" w:rsidR="3EEC8BDA">
        <w:rPr>
          <w:rFonts w:ascii="Calibri" w:hAnsi="Calibri" w:eastAsia="Calibri" w:cs="Calibri"/>
          <w:sz w:val="22"/>
          <w:szCs w:val="22"/>
        </w:rPr>
        <w:t>áreas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crecimiento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. </w:t>
      </w:r>
      <w:r w:rsidRPr="1DE90FC4" w:rsidR="3EEC8BDA">
        <w:rPr>
          <w:rFonts w:ascii="Calibri" w:hAnsi="Calibri" w:eastAsia="Calibri" w:cs="Calibri"/>
          <w:sz w:val="22"/>
          <w:szCs w:val="22"/>
        </w:rPr>
        <w:t>Después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completar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la </w:t>
      </w:r>
      <w:r w:rsidRPr="1DE90FC4" w:rsidR="3EEC8BDA">
        <w:rPr>
          <w:rFonts w:ascii="Calibri" w:hAnsi="Calibri" w:eastAsia="Calibri" w:cs="Calibri"/>
          <w:sz w:val="22"/>
          <w:szCs w:val="22"/>
        </w:rPr>
        <w:t>lista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comprobación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, </w:t>
      </w:r>
      <w:r w:rsidRPr="1DE90FC4" w:rsidR="3EEC8BDA">
        <w:rPr>
          <w:rFonts w:ascii="Calibri" w:hAnsi="Calibri" w:eastAsia="Calibri" w:cs="Calibri"/>
          <w:sz w:val="22"/>
          <w:szCs w:val="22"/>
        </w:rPr>
        <w:t>piense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en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cómo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sus </w:t>
      </w:r>
      <w:r w:rsidRPr="1DE90FC4" w:rsidR="3EEC8BDA">
        <w:rPr>
          <w:rFonts w:ascii="Calibri" w:hAnsi="Calibri" w:eastAsia="Calibri" w:cs="Calibri"/>
          <w:sz w:val="22"/>
          <w:szCs w:val="22"/>
        </w:rPr>
        <w:t>respuestas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podrían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indicarle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un </w:t>
      </w:r>
      <w:r w:rsidRPr="1DE90FC4" w:rsidR="3EEC8BDA">
        <w:rPr>
          <w:rFonts w:ascii="Calibri" w:hAnsi="Calibri" w:eastAsia="Calibri" w:cs="Calibri"/>
          <w:sz w:val="22"/>
          <w:szCs w:val="22"/>
        </w:rPr>
        <w:t>lugar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para </w:t>
      </w:r>
      <w:r w:rsidRPr="1DE90FC4" w:rsidR="3EEC8BDA">
        <w:rPr>
          <w:rFonts w:ascii="Calibri" w:hAnsi="Calibri" w:eastAsia="Calibri" w:cs="Calibri"/>
          <w:sz w:val="22"/>
          <w:szCs w:val="22"/>
        </w:rPr>
        <w:t>comenzar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su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</w:t>
      </w:r>
      <w:r w:rsidRPr="1DE90FC4" w:rsidR="3EEC8BDA">
        <w:rPr>
          <w:rFonts w:ascii="Calibri" w:hAnsi="Calibri" w:eastAsia="Calibri" w:cs="Calibri"/>
          <w:sz w:val="22"/>
          <w:szCs w:val="22"/>
        </w:rPr>
        <w:t>trabajo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</w:t>
      </w:r>
      <w:r w:rsidRPr="1DE90FC4" w:rsidR="3EEC8BDA">
        <w:rPr>
          <w:rFonts w:ascii="Calibri" w:hAnsi="Calibri" w:eastAsia="Calibri" w:cs="Calibri"/>
          <w:sz w:val="22"/>
          <w:szCs w:val="22"/>
        </w:rPr>
        <w:t>mejora</w:t>
      </w:r>
      <w:r w:rsidRPr="1DE90FC4" w:rsidR="3EEC8BDA">
        <w:rPr>
          <w:rFonts w:ascii="Calibri" w:hAnsi="Calibri" w:eastAsia="Calibri" w:cs="Calibri"/>
          <w:sz w:val="22"/>
          <w:szCs w:val="22"/>
        </w:rPr>
        <w:t xml:space="preserve"> de la </w:t>
      </w:r>
      <w:r w:rsidRPr="1DE90FC4" w:rsidR="3EEC8BDA">
        <w:rPr>
          <w:rFonts w:ascii="Calibri" w:hAnsi="Calibri" w:eastAsia="Calibri" w:cs="Calibri"/>
          <w:sz w:val="22"/>
          <w:szCs w:val="22"/>
        </w:rPr>
        <w:t>calidad</w:t>
      </w:r>
      <w:r w:rsidRPr="1DE90FC4" w:rsidR="3EEC8BDA">
        <w:rPr>
          <w:rFonts w:ascii="Calibri" w:hAnsi="Calibri" w:eastAsia="Calibri" w:cs="Calibri"/>
          <w:sz w:val="22"/>
          <w:szCs w:val="22"/>
        </w:rPr>
        <w:t>.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1DE90FC4" w14:paraId="6280D5CE" w14:textId="77777777">
        <w:trPr>
          <w:trHeight w:val="300"/>
        </w:trPr>
        <w:tc>
          <w:tcPr>
            <w:tcW w:w="3235" w:type="dxa"/>
            <w:tcMar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Mar/>
          </w:tcPr>
          <w:p w:rsidRPr="00556B8E" w:rsidR="00556B8E" w:rsidP="517FBBF0" w:rsidRDefault="00556B8E" w14:paraId="74AB5901" w14:textId="06D6E9B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146CB75" w:rsidR="6068700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Todo bajo control</w:t>
            </w:r>
          </w:p>
        </w:tc>
        <w:tc>
          <w:tcPr>
            <w:tcW w:w="4495" w:type="dxa"/>
            <w:tcMar/>
          </w:tcPr>
          <w:p w:rsidRPr="00556B8E" w:rsidR="00556B8E" w:rsidP="517FBBF0" w:rsidRDefault="00556B8E" w14:paraId="6C826C47" w14:textId="7AF956E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517FBBF0" w:rsidR="30B5395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Nos </w:t>
            </w:r>
            <w:r w:rsidRPr="517FBBF0" w:rsidR="30B5395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falta</w:t>
            </w:r>
            <w:r w:rsidRPr="517FBBF0" w:rsidR="30B5395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  <w:r w:rsidRPr="517FBBF0" w:rsidR="30B5395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trabajo</w:t>
            </w:r>
          </w:p>
        </w:tc>
      </w:tr>
      <w:tr w:rsidR="00556B8E" w:rsidTr="1DE90FC4" w14:paraId="4AE4ACE7" w14:textId="77777777">
        <w:trPr>
          <w:trHeight w:val="300"/>
        </w:trPr>
        <w:tc>
          <w:tcPr>
            <w:tcW w:w="3235" w:type="dxa"/>
            <w:tcMar/>
          </w:tcPr>
          <w:p w:rsidR="535C4E03" w:rsidP="517FBBF0" w:rsidRDefault="535C4E03" w14:paraId="2D9A83CB" w14:textId="70EDDA0B">
            <w:pPr>
              <w:pStyle w:val="ListParagraph"/>
              <w:ind w:left="0" w:firstLine="0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 xml:space="preserve">Mi nuevo 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>miembro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 xml:space="preserve"> del personal 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>revisó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>nuestro</w:t>
            </w:r>
            <w:r w:rsidRPr="517FBBF0" w:rsidR="535C4E03">
              <w:rPr>
                <w:rFonts w:ascii="Calibri" w:hAnsi="Calibri" w:eastAsia="Calibri" w:cs="Calibri"/>
                <w:sz w:val="22"/>
                <w:szCs w:val="22"/>
              </w:rPr>
              <w:t>:</w:t>
            </w:r>
          </w:p>
          <w:p w:rsidRPr="00556B8E" w:rsidR="00556B8E" w:rsidP="517FBBF0" w:rsidRDefault="63A6702B" w14:paraId="47C0CE62" w14:textId="2146583B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17FBBF0" w:rsidR="73604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517FBBF0" w:rsidR="73604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urrículo</w:t>
            </w:r>
            <w:r w:rsidRPr="517FBBF0" w:rsidR="73604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17FBBF0" w:rsidR="73604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del </w:t>
            </w:r>
            <w:r w:rsidRPr="517FBBF0" w:rsidR="7360491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programa</w:t>
            </w:r>
            <w:r w:rsidRPr="517FBBF0" w:rsidR="23C447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3E855E2" w:rsidP="517FBBF0" w:rsidRDefault="03E855E2" w14:paraId="043A3602" w14:textId="5CB9962D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Manual del personal</w:t>
            </w:r>
          </w:p>
          <w:p w:rsidRPr="00556B8E" w:rsidR="00556B8E" w:rsidP="517FBBF0" w:rsidRDefault="63A6702B" w14:paraId="1CFC0AC6" w14:textId="05EA8DE7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Manual de la familia</w:t>
            </w:r>
          </w:p>
          <w:p w:rsidRPr="00556B8E" w:rsidR="00556B8E" w:rsidP="517FBBF0" w:rsidRDefault="63A6702B" w14:paraId="03971CFA" w14:textId="049F37DA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Regulaciones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 xml:space="preserve"> de 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licencias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 xml:space="preserve"> de 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salud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 xml:space="preserve"> y 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>seguridad</w:t>
            </w:r>
            <w:r w:rsidRPr="517FBBF0" w:rsidR="03E855E2">
              <w:rPr>
                <w:rFonts w:ascii="Calibri" w:hAnsi="Calibri" w:eastAsia="Calibri" w:cs="Calibri"/>
                <w:sz w:val="22"/>
                <w:szCs w:val="22"/>
              </w:rPr>
              <w:t xml:space="preserve"> de CT</w:t>
            </w:r>
          </w:p>
        </w:tc>
        <w:tc>
          <w:tcPr>
            <w:tcW w:w="1620" w:type="dxa"/>
            <w:tcMar/>
          </w:tcPr>
          <w:p w:rsidR="00556B8E" w:rsidP="4E000E8F" w:rsidRDefault="00556B8E" w14:paraId="573F4DD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3299A1E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68DA11" w:rsidTr="1DE90FC4" w14:paraId="35690053">
        <w:trPr>
          <w:trHeight w:val="300"/>
        </w:trPr>
        <w:tc>
          <w:tcPr>
            <w:tcW w:w="3235" w:type="dxa"/>
            <w:tcMar/>
          </w:tcPr>
          <w:p w:rsidR="1FB58A3A" w:rsidP="517FBBF0" w:rsidRDefault="1FB58A3A" w14:paraId="0A4C825C" w14:textId="2F36A60D">
            <w:pPr>
              <w:pStyle w:val="Normal"/>
              <w:ind w:left="0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Mi nuevo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miembro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 del personal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entiende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 la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descripción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 de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trabajo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 para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su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función</w:t>
            </w:r>
            <w:r w:rsidRPr="517FBBF0" w:rsidR="00A4E72D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3268DA11" w:rsidP="3268DA11" w:rsidRDefault="3268DA11" w14:paraId="1477BE20" w14:textId="5AF9C5C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3268DA11" w:rsidP="3268DA11" w:rsidRDefault="3268DA11" w14:paraId="615F0D28" w14:textId="7086C51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49DF3F3" w:rsidTr="1DE90FC4" w14:paraId="6A8F9DDC">
        <w:trPr>
          <w:trHeight w:val="300"/>
        </w:trPr>
        <w:tc>
          <w:tcPr>
            <w:tcW w:w="3235" w:type="dxa"/>
            <w:tcMar/>
          </w:tcPr>
          <w:p w:rsidR="61485D61" w:rsidP="1DE90FC4" w:rsidRDefault="61485D61" w14:paraId="60797CEA" w14:textId="771C028E">
            <w:pPr>
              <w:pStyle w:val="ListParagraph"/>
              <w:ind w:left="0" w:hanging="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Si mi</w:t>
            </w:r>
            <w:r w:rsidRPr="1DE90FC4" w:rsidR="723A936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nuevo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miembro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del personal es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multilingüe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,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tienen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materiales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de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incorporación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en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su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 lengua 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materna</w:t>
            </w:r>
            <w:r w:rsidRPr="1DE90FC4" w:rsidR="6084AE9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.</w:t>
            </w:r>
          </w:p>
        </w:tc>
        <w:tc>
          <w:tcPr>
            <w:tcW w:w="1620" w:type="dxa"/>
            <w:tcMar/>
          </w:tcPr>
          <w:p w:rsidR="049DF3F3" w:rsidP="049DF3F3" w:rsidRDefault="049DF3F3" w14:paraId="74FDB016" w14:textId="6FFAD64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49DF3F3" w:rsidP="049DF3F3" w:rsidRDefault="049DF3F3" w14:paraId="45D2EC3B" w14:textId="714D8E0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DE90FC4" w14:paraId="4515186B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517FBBF0" w:rsidRDefault="452A7365" w14:paraId="0EA5C355" w14:textId="6B6BFEA4">
            <w:pPr>
              <w:pStyle w:val="ListParagraph"/>
              <w:ind w:left="0" w:hanging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Mi </w:t>
            </w:r>
            <w:r w:rsidRPr="1DE90FC4" w:rsidR="13E9919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nuevo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miembro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del personal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esta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inscrito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en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el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Registro</w:t>
            </w:r>
            <w:r w:rsidRPr="1DE90FC4" w:rsidR="3EEE9F2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08434B6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18B078C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761D640" w:rsidTr="1DE90FC4" w14:paraId="22B4A01D">
        <w:trPr>
          <w:trHeight w:val="300"/>
        </w:trPr>
        <w:tc>
          <w:tcPr>
            <w:tcW w:w="3235" w:type="dxa"/>
            <w:tcMar/>
          </w:tcPr>
          <w:p w:rsidR="22B4BCE9" w:rsidP="4761D640" w:rsidRDefault="22B4BCE9" w14:paraId="51842511" w14:textId="62AFD976">
            <w:pPr>
              <w:pStyle w:val="Normal"/>
              <w:ind w:left="0"/>
            </w:pP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 xml:space="preserve">Me 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>comunico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 xml:space="preserve"> con mi nuevo 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>miembro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 xml:space="preserve"> del personal 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>semanalmente</w:t>
            </w:r>
            <w:r w:rsidRPr="517FBBF0" w:rsidR="684E0998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4761D640" w:rsidP="4761D640" w:rsidRDefault="4761D640" w14:paraId="4DF6D8A3" w14:textId="77F7DDF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4761D640" w:rsidP="4761D640" w:rsidRDefault="4761D640" w14:paraId="5D9A1F26" w14:textId="149B54E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DE90FC4" w14:paraId="0F03B287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455CE37" w:rsidRDefault="01C7D492" w14:paraId="0F507CAD" w14:textId="14E260C1">
            <w:pPr>
              <w:spacing w:before="0" w:beforeAutospacing="off" w:after="0" w:afterAutospacing="off"/>
              <w:ind/>
              <w:rPr>
                <w:rFonts w:ascii="Calibri" w:hAnsi="Calibri" w:eastAsia="Calibri" w:cs="Calibri"/>
                <w:sz w:val="22"/>
                <w:szCs w:val="22"/>
              </w:rPr>
            </w:pP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 xml:space="preserve">Mi nuevo 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>miembro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 xml:space="preserve"> del personal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>esta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>conectado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 xml:space="preserve"> con un mentor o </w:t>
            </w:r>
            <w:r w:rsidRPr="1DE90FC4" w:rsidR="1189B1FF">
              <w:rPr>
                <w:rFonts w:ascii="Calibri" w:hAnsi="Calibri" w:eastAsia="Calibri" w:cs="Calibri"/>
                <w:sz w:val="22"/>
                <w:szCs w:val="22"/>
              </w:rPr>
              <w:t>asesor</w:t>
            </w:r>
            <w:r w:rsidRPr="1DE90FC4" w:rsidR="15D477FB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1DCBA47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2870EB6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761D640" w:rsidTr="1DE90FC4" w14:paraId="627FF33C">
        <w:trPr>
          <w:trHeight w:val="300"/>
        </w:trPr>
        <w:tc>
          <w:tcPr>
            <w:tcW w:w="3235" w:type="dxa"/>
            <w:tcMar/>
          </w:tcPr>
          <w:p w:rsidR="0C737BB2" w:rsidP="517FBBF0" w:rsidRDefault="0C737BB2" w14:paraId="0E67A0A3" w14:textId="69F997D1">
            <w:pPr>
              <w:pStyle w:val="Normal"/>
              <w:ind w:left="0"/>
              <w:rPr>
                <w:rFonts w:ascii="Calibri" w:hAnsi="Calibri" w:eastAsia="Calibri" w:cs="Calibri"/>
                <w:sz w:val="22"/>
                <w:szCs w:val="22"/>
              </w:rPr>
            </w:pP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Me 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>comunico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>semanalmente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 con 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>el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 mentor o 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>asesor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 de mi nuevo 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>miembro</w:t>
            </w:r>
            <w:r w:rsidRPr="517FBBF0" w:rsidR="7D22291F">
              <w:rPr>
                <w:rFonts w:ascii="Calibri" w:hAnsi="Calibri" w:eastAsia="Calibri" w:cs="Calibri"/>
                <w:sz w:val="22"/>
                <w:szCs w:val="22"/>
              </w:rPr>
              <w:t xml:space="preserve"> del personal.</w:t>
            </w:r>
          </w:p>
        </w:tc>
        <w:tc>
          <w:tcPr>
            <w:tcW w:w="1620" w:type="dxa"/>
            <w:tcMar/>
          </w:tcPr>
          <w:p w:rsidR="4761D640" w:rsidP="4761D640" w:rsidRDefault="4761D640" w14:paraId="2965324B" w14:textId="095E0F5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4761D640" w:rsidP="4761D640" w:rsidRDefault="4761D640" w14:paraId="012CCCDE" w14:textId="60D21A0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DE90FC4" w14:paraId="77686228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455CE37" w:rsidRDefault="452A7365" w14:paraId="35BDFFA2" w14:textId="42C88F80">
            <w:p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</w:pP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Mi nuevo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miembro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del personal sabe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c</w:t>
            </w:r>
            <w:r w:rsidRPr="4455CE37" w:rsidR="55AF3F23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omo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encontrar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recursos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para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apoyar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el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aprendizaje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de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los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niños</w:t>
            </w:r>
            <w:r w:rsidRPr="4455CE37" w:rsidR="4F9F463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5504C79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3369A84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DE90FC4" w14:paraId="6B445A31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455CE37" w:rsidRDefault="28607596" w14:paraId="0F78DC70" w14:textId="12A40F52">
            <w:pPr>
              <w:spacing w:before="0" w:beforeAutospacing="off" w:after="0" w:afterAutospacing="off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</w:pP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Mi nuevo 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miembro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del personal sabe 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c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ómo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encontrar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materia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/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cursos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de 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educación</w:t>
            </w:r>
            <w:r w:rsidRPr="4455CE37" w:rsidR="40D4441B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 xml:space="preserve"> superior</w:t>
            </w:r>
            <w:r w:rsidRPr="4455CE37" w:rsidR="10EFF985">
              <w:rPr>
                <w:rFonts w:ascii="Calibri" w:hAnsi="Calibri" w:eastAsia="Calibri" w:cs="Calibri"/>
                <w:noProof w:val="0"/>
                <w:sz w:val="22"/>
                <w:szCs w:val="22"/>
                <w:lang w:val="es-419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2AAD63D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58DB2C6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DE90FC4" w14:paraId="4E24CD9C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455CE37" w:rsidRDefault="22288735" w14:paraId="6E82CB63" w14:textId="373F07A3">
            <w:pPr>
              <w:pStyle w:val="Normal"/>
              <w:spacing w:before="0" w:beforeAutospacing="off" w:after="0" w:afterAutospacing="off"/>
              <w:ind/>
              <w:rPr>
                <w:rFonts w:ascii="Calibri" w:hAnsi="Calibri" w:eastAsia="Calibri" w:cs="Calibri"/>
                <w:sz w:val="22"/>
                <w:szCs w:val="22"/>
              </w:rPr>
            </w:pPr>
            <w:r w:rsidRPr="4455CE37" w:rsidR="35A904FB">
              <w:rPr>
                <w:rFonts w:ascii="Calibri" w:hAnsi="Calibri" w:eastAsia="Calibri" w:cs="Calibri"/>
                <w:sz w:val="22"/>
                <w:szCs w:val="22"/>
              </w:rPr>
              <w:t xml:space="preserve">Mi nuevo miembro del personal sabe cómo encontrar becas de </w:t>
            </w:r>
            <w:r w:rsidRPr="4455CE37" w:rsidR="35A904FB">
              <w:rPr>
                <w:rFonts w:ascii="Calibri" w:hAnsi="Calibri" w:eastAsia="Calibri" w:cs="Calibri"/>
                <w:sz w:val="22"/>
                <w:szCs w:val="22"/>
              </w:rPr>
              <w:t>OEC para</w:t>
            </w:r>
            <w:r w:rsidRPr="4455CE37" w:rsidR="35A904FB">
              <w:rPr>
                <w:rFonts w:ascii="Calibri" w:hAnsi="Calibri" w:eastAsia="Calibri" w:cs="Calibri"/>
                <w:sz w:val="22"/>
                <w:szCs w:val="22"/>
              </w:rPr>
              <w:t xml:space="preserve"> apoyar la enseñanza en </w:t>
            </w:r>
            <w:r w:rsidRPr="4455CE37" w:rsidR="12A84C73">
              <w:rPr>
                <w:rFonts w:ascii="Calibri" w:hAnsi="Calibri" w:eastAsia="Calibri" w:cs="Calibri"/>
                <w:sz w:val="22"/>
                <w:szCs w:val="22"/>
              </w:rPr>
              <w:t>materia</w:t>
            </w:r>
            <w:r w:rsidRPr="4455CE37" w:rsidR="35A904FB">
              <w:rPr>
                <w:rFonts w:ascii="Calibri" w:hAnsi="Calibri" w:eastAsia="Calibri" w:cs="Calibri"/>
                <w:sz w:val="22"/>
                <w:szCs w:val="22"/>
              </w:rPr>
              <w:t xml:space="preserve"> de educación superior.</w:t>
            </w:r>
          </w:p>
        </w:tc>
        <w:tc>
          <w:tcPr>
            <w:tcW w:w="1620" w:type="dxa"/>
            <w:tcMar/>
          </w:tcPr>
          <w:p w:rsidR="00556B8E" w:rsidP="4E000E8F" w:rsidRDefault="00556B8E" w14:paraId="2AC1815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5C8AA69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 w:rsidR="00556B8E">
        <w:rPr/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 w:rsidR="00556B8E">
        <w:rPr/>
        <w:t xml:space="preserve"> </w:t>
      </w:r>
    </w:p>
    <w:p w:rsidR="00556B8E" w:rsidP="00556B8E" w:rsidRDefault="00556B8E" w14:paraId="3ADB00D7" w14:textId="77777777">
      <w:r w:rsidR="00556B8E">
        <w:rPr/>
        <w:t xml:space="preserve"> </w:t>
      </w:r>
    </w:p>
    <w:p w:rsidR="00556B8E" w:rsidP="00556B8E" w:rsidRDefault="00556B8E" w14:paraId="7EBC0760" w14:textId="77777777">
      <w:r w:rsidR="00556B8E">
        <w:rPr/>
        <w:t xml:space="preserve"> </w:t>
      </w:r>
    </w:p>
    <w:p w:rsidR="00556B8E" w:rsidRDefault="00556B8E" w14:paraId="39CB17E9" w14:textId="77777777"/>
    <w:sectPr w:rsidR="00556B8E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EBD" w:rsidP="00556B8E" w:rsidRDefault="004E4EBD" w14:paraId="516FA3D2" w14:textId="77777777">
      <w:r>
        <w:separator/>
      </w:r>
    </w:p>
  </w:endnote>
  <w:endnote w:type="continuationSeparator" w:id="0">
    <w:p w:rsidR="004E4EBD" w:rsidP="00556B8E" w:rsidRDefault="004E4EBD" w14:paraId="06C2E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146CB75" w:rsidP="06FF293C" w:rsidRDefault="0146CB75" w14:paraId="38CC3692" w14:textId="52399966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06FF293C" w:rsidR="06FF293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Versión 1.0, </w:t>
    </w:r>
    <w:r w:rsidRPr="06FF293C" w:rsidR="06FF293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M</w:t>
    </w:r>
    <w:r w:rsidRPr="06FF293C" w:rsidR="06FF293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arzo de 2025</w:t>
    </w:r>
    <w:r>
      <w:tab/>
    </w:r>
    <w:r>
      <w:tab/>
    </w:r>
    <w:r w:rsidR="06FF293C">
      <w:drawing>
        <wp:inline wp14:editId="396F9014" wp14:anchorId="528C94B5">
          <wp:extent cx="2019300" cy="561975"/>
          <wp:effectExtent l="0" t="0" r="0" b="0"/>
          <wp:docPr id="2013039734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ada3ca586be4438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6FF293C" w:rsidR="06FF293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                       </w:t>
    </w:r>
  </w:p>
  <w:p w:rsidR="0146CB75" w:rsidP="0146CB75" w:rsidRDefault="0146CB75" w14:paraId="7BB39F4D" w14:textId="43DF4BED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0146CB75" w:rsidR="0146CB75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 xml:space="preserve">Este documento es el resultado de una asociación entre la Oficina de la Primera Infancia de CT y la Asociación Nacional para la Educación de los Niños Pequeños en apoyo del sistema de mejora de calidad de Connecticut, Elevate </w:t>
    </w:r>
  </w:p>
  <w:p w:rsidR="0146CB75" w:rsidP="0146CB75" w:rsidRDefault="0146CB75" w14:paraId="466BE619" w14:textId="6F250545">
    <w:pPr>
      <w:pStyle w:val="Footer"/>
      <w:tabs>
        <w:tab w:val="center" w:leader="none" w:pos="4680"/>
        <w:tab w:val="right" w:leader="none" w:pos="9360"/>
      </w:tabs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808080" w:themeColor="background1" w:themeTint="FF" w:themeShade="80"/>
        <w:sz w:val="19"/>
        <w:szCs w:val="19"/>
        <w:lang w:val="en-US"/>
      </w:rPr>
    </w:pPr>
    <w:r w:rsidRPr="0146CB75" w:rsidR="0146CB75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(</w:t>
    </w:r>
    <w:hyperlink r:id="R59e9222610454d28">
      <w:r w:rsidRPr="0146CB75" w:rsidR="0146CB75">
        <w:rPr>
          <w:rStyle w:val="Hyperlink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sz w:val="19"/>
          <w:szCs w:val="19"/>
          <w:lang w:val="es-419"/>
        </w:rPr>
        <w:t>https://www.ctoec.org/elevate/</w:t>
      </w:r>
    </w:hyperlink>
    <w:r w:rsidRPr="0146CB75" w:rsidR="0146CB75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808080" w:themeColor="background1" w:themeTint="FF" w:themeShade="80"/>
        <w:sz w:val="19"/>
        <w:szCs w:val="19"/>
        <w:lang w:val="es-419"/>
      </w:rPr>
      <w:t>).</w:t>
    </w:r>
  </w:p>
  <w:p w:rsidR="0146CB75" w:rsidP="0146CB75" w:rsidRDefault="0146CB75" w14:paraId="334E3C3E" w14:textId="353B39B5">
    <w:pPr>
      <w:pStyle w:val="Footer"/>
    </w:pPr>
  </w:p>
  <w:p w:rsidR="0146CB75" w:rsidP="0146CB75" w:rsidRDefault="0146CB75" w14:paraId="2F1C5165" w14:textId="3E40B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EBD" w:rsidP="00556B8E" w:rsidRDefault="004E4EBD" w14:paraId="75CAF82E" w14:textId="77777777">
      <w:r>
        <w:separator/>
      </w:r>
    </w:p>
  </w:footnote>
  <w:footnote w:type="continuationSeparator" w:id="0">
    <w:p w:rsidR="004E4EBD" w:rsidP="00556B8E" w:rsidRDefault="004E4EBD" w14:paraId="407A6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038D"/>
    <w:multiLevelType w:val="hybridMultilevel"/>
    <w:tmpl w:val="497A3672"/>
    <w:lvl w:ilvl="0" w:tplc="25047DD8">
      <w:start w:val="1"/>
      <w:numFmt w:val="decimal"/>
      <w:lvlText w:val="%1."/>
      <w:lvlJc w:val="left"/>
      <w:pPr>
        <w:ind w:left="360" w:hanging="360"/>
      </w:pPr>
    </w:lvl>
    <w:lvl w:ilvl="1" w:tplc="31A4D0D8">
      <w:start w:val="1"/>
      <w:numFmt w:val="lowerLetter"/>
      <w:lvlText w:val="%2."/>
      <w:lvlJc w:val="left"/>
      <w:pPr>
        <w:ind w:left="1080" w:hanging="360"/>
      </w:pPr>
    </w:lvl>
    <w:lvl w:ilvl="2" w:tplc="6B32B8C6">
      <w:start w:val="1"/>
      <w:numFmt w:val="lowerRoman"/>
      <w:lvlText w:val="%3."/>
      <w:lvlJc w:val="right"/>
      <w:pPr>
        <w:ind w:left="2160" w:hanging="180"/>
      </w:pPr>
    </w:lvl>
    <w:lvl w:ilvl="3" w:tplc="FECA4C88">
      <w:start w:val="1"/>
      <w:numFmt w:val="decimal"/>
      <w:lvlText w:val="%4."/>
      <w:lvlJc w:val="left"/>
      <w:pPr>
        <w:ind w:left="2880" w:hanging="360"/>
      </w:pPr>
    </w:lvl>
    <w:lvl w:ilvl="4" w:tplc="76A4E7FC">
      <w:start w:val="1"/>
      <w:numFmt w:val="lowerLetter"/>
      <w:lvlText w:val="%5."/>
      <w:lvlJc w:val="left"/>
      <w:pPr>
        <w:ind w:left="3600" w:hanging="360"/>
      </w:pPr>
    </w:lvl>
    <w:lvl w:ilvl="5" w:tplc="3FD2DF96">
      <w:start w:val="1"/>
      <w:numFmt w:val="lowerRoman"/>
      <w:lvlText w:val="%6."/>
      <w:lvlJc w:val="right"/>
      <w:pPr>
        <w:ind w:left="4320" w:hanging="180"/>
      </w:pPr>
    </w:lvl>
    <w:lvl w:ilvl="6" w:tplc="38FA4810">
      <w:start w:val="1"/>
      <w:numFmt w:val="decimal"/>
      <w:lvlText w:val="%7."/>
      <w:lvlJc w:val="left"/>
      <w:pPr>
        <w:ind w:left="5040" w:hanging="360"/>
      </w:pPr>
    </w:lvl>
    <w:lvl w:ilvl="7" w:tplc="EED4B982">
      <w:start w:val="1"/>
      <w:numFmt w:val="lowerLetter"/>
      <w:lvlText w:val="%8."/>
      <w:lvlJc w:val="left"/>
      <w:pPr>
        <w:ind w:left="5760" w:hanging="360"/>
      </w:pPr>
    </w:lvl>
    <w:lvl w:ilvl="8" w:tplc="43B26EB6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15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25B5B"/>
    <w:rsid w:val="00262845"/>
    <w:rsid w:val="00281934"/>
    <w:rsid w:val="003439FA"/>
    <w:rsid w:val="003568E0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9D7D1F"/>
    <w:rsid w:val="00A038B6"/>
    <w:rsid w:val="00A139CA"/>
    <w:rsid w:val="00A4E72D"/>
    <w:rsid w:val="00AA75C7"/>
    <w:rsid w:val="00B91B48"/>
    <w:rsid w:val="00DF3B31"/>
    <w:rsid w:val="00F51BD3"/>
    <w:rsid w:val="00FB3742"/>
    <w:rsid w:val="0146CB75"/>
    <w:rsid w:val="01C7D492"/>
    <w:rsid w:val="0216A661"/>
    <w:rsid w:val="0234E8C9"/>
    <w:rsid w:val="0250601B"/>
    <w:rsid w:val="03E855E2"/>
    <w:rsid w:val="049DF3F3"/>
    <w:rsid w:val="04C0043F"/>
    <w:rsid w:val="06FF293C"/>
    <w:rsid w:val="07DE78CC"/>
    <w:rsid w:val="09E98554"/>
    <w:rsid w:val="0A92B680"/>
    <w:rsid w:val="0A92B680"/>
    <w:rsid w:val="0B50CC02"/>
    <w:rsid w:val="0B8171F3"/>
    <w:rsid w:val="0BBE1AC8"/>
    <w:rsid w:val="0C737BB2"/>
    <w:rsid w:val="0D1A4453"/>
    <w:rsid w:val="0DFAA206"/>
    <w:rsid w:val="0E96AF2A"/>
    <w:rsid w:val="10EFF985"/>
    <w:rsid w:val="1189B1FF"/>
    <w:rsid w:val="12A84C73"/>
    <w:rsid w:val="134EBC55"/>
    <w:rsid w:val="13ACD5EB"/>
    <w:rsid w:val="13ACD5EB"/>
    <w:rsid w:val="13C8A590"/>
    <w:rsid w:val="13E9919E"/>
    <w:rsid w:val="14D0D98C"/>
    <w:rsid w:val="14FC5A85"/>
    <w:rsid w:val="159C74FB"/>
    <w:rsid w:val="15D477FB"/>
    <w:rsid w:val="16A43C26"/>
    <w:rsid w:val="173BCE00"/>
    <w:rsid w:val="179C7B51"/>
    <w:rsid w:val="19A3E56E"/>
    <w:rsid w:val="19F1D6D5"/>
    <w:rsid w:val="1C3E2E4E"/>
    <w:rsid w:val="1DE90FC4"/>
    <w:rsid w:val="1DEAAC8B"/>
    <w:rsid w:val="1F3054D4"/>
    <w:rsid w:val="1FB58A3A"/>
    <w:rsid w:val="22288735"/>
    <w:rsid w:val="22B4BCE9"/>
    <w:rsid w:val="22BE8C31"/>
    <w:rsid w:val="2313C4C1"/>
    <w:rsid w:val="23C44714"/>
    <w:rsid w:val="24C3E340"/>
    <w:rsid w:val="24C9E8AC"/>
    <w:rsid w:val="2792754E"/>
    <w:rsid w:val="28607596"/>
    <w:rsid w:val="28914604"/>
    <w:rsid w:val="28A889E8"/>
    <w:rsid w:val="2B3F0226"/>
    <w:rsid w:val="2E6991DA"/>
    <w:rsid w:val="30246C83"/>
    <w:rsid w:val="304EFDF6"/>
    <w:rsid w:val="30B53952"/>
    <w:rsid w:val="315EBAF4"/>
    <w:rsid w:val="31C37792"/>
    <w:rsid w:val="3252768D"/>
    <w:rsid w:val="3268DA11"/>
    <w:rsid w:val="335C3079"/>
    <w:rsid w:val="3490332A"/>
    <w:rsid w:val="35A904FB"/>
    <w:rsid w:val="370A891C"/>
    <w:rsid w:val="38171208"/>
    <w:rsid w:val="38934E84"/>
    <w:rsid w:val="39DD5A3C"/>
    <w:rsid w:val="3A31BFB3"/>
    <w:rsid w:val="3EEC8BDA"/>
    <w:rsid w:val="3EEE9F22"/>
    <w:rsid w:val="40C0D878"/>
    <w:rsid w:val="40D4441B"/>
    <w:rsid w:val="418D3BF7"/>
    <w:rsid w:val="4455CE37"/>
    <w:rsid w:val="4483E3F8"/>
    <w:rsid w:val="449274B1"/>
    <w:rsid w:val="452A7365"/>
    <w:rsid w:val="4761D640"/>
    <w:rsid w:val="48280DF5"/>
    <w:rsid w:val="48ECA220"/>
    <w:rsid w:val="4959CD9F"/>
    <w:rsid w:val="4A8D275F"/>
    <w:rsid w:val="4C0F2C27"/>
    <w:rsid w:val="4CED8868"/>
    <w:rsid w:val="4CF1E0D0"/>
    <w:rsid w:val="4D0EF7C2"/>
    <w:rsid w:val="4D820B44"/>
    <w:rsid w:val="4E000E8F"/>
    <w:rsid w:val="4F82B656"/>
    <w:rsid w:val="4F9F4635"/>
    <w:rsid w:val="517FBBF0"/>
    <w:rsid w:val="535C4E03"/>
    <w:rsid w:val="53CC5634"/>
    <w:rsid w:val="53D13E3D"/>
    <w:rsid w:val="5437C4B3"/>
    <w:rsid w:val="54ED0330"/>
    <w:rsid w:val="55AF3F23"/>
    <w:rsid w:val="56BEE3BC"/>
    <w:rsid w:val="57DEF8BC"/>
    <w:rsid w:val="58AFB8E1"/>
    <w:rsid w:val="5A219A32"/>
    <w:rsid w:val="5AA4E10A"/>
    <w:rsid w:val="5B701839"/>
    <w:rsid w:val="5C0BDBEF"/>
    <w:rsid w:val="5C1CFDC4"/>
    <w:rsid w:val="5C1F83DF"/>
    <w:rsid w:val="5D94A867"/>
    <w:rsid w:val="5E82C07B"/>
    <w:rsid w:val="5EFE0B82"/>
    <w:rsid w:val="60329A87"/>
    <w:rsid w:val="6068700C"/>
    <w:rsid w:val="6084AE9A"/>
    <w:rsid w:val="61485D61"/>
    <w:rsid w:val="63A6702B"/>
    <w:rsid w:val="679D8798"/>
    <w:rsid w:val="67C17668"/>
    <w:rsid w:val="67C68D44"/>
    <w:rsid w:val="67E82ABB"/>
    <w:rsid w:val="684E0998"/>
    <w:rsid w:val="696F16E3"/>
    <w:rsid w:val="6B8CDEA4"/>
    <w:rsid w:val="6C4B9A11"/>
    <w:rsid w:val="6DCF8F0B"/>
    <w:rsid w:val="6EC99D9C"/>
    <w:rsid w:val="7028CFA7"/>
    <w:rsid w:val="70640693"/>
    <w:rsid w:val="70BA3DED"/>
    <w:rsid w:val="71F5A207"/>
    <w:rsid w:val="723A936C"/>
    <w:rsid w:val="72866A0B"/>
    <w:rsid w:val="734708EE"/>
    <w:rsid w:val="73604911"/>
    <w:rsid w:val="73C847D3"/>
    <w:rsid w:val="73D987B1"/>
    <w:rsid w:val="78717AB2"/>
    <w:rsid w:val="791F1909"/>
    <w:rsid w:val="79BAF599"/>
    <w:rsid w:val="7B4DDECC"/>
    <w:rsid w:val="7B4DDECC"/>
    <w:rsid w:val="7B61C86E"/>
    <w:rsid w:val="7B9FDE4F"/>
    <w:rsid w:val="7BD21056"/>
    <w:rsid w:val="7C89776F"/>
    <w:rsid w:val="7D22291F"/>
    <w:rsid w:val="7E83F5A3"/>
    <w:rsid w:val="7E907274"/>
    <w:rsid w:val="7ED70162"/>
    <w:rsid w:val="7FC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17FBBF0"/>
    <w:rPr>
      <w:noProof w:val="0"/>
      <w:lang w:val="es-419"/>
    </w:rPr>
  </w:style>
  <w:style w:type="paragraph" w:styleId="Heading1">
    <w:uiPriority w:val="9"/>
    <w:name w:val="heading 1"/>
    <w:basedOn w:val="Normal"/>
    <w:next w:val="Normal"/>
    <w:link w:val="Heading1Char"/>
    <w:qFormat/>
    <w:rsid w:val="517FBBF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517FBBF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link w:val="Heading3Char"/>
    <w:qFormat/>
    <w:rsid w:val="517FBBF0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517FBBF0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517FBBF0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517FBBF0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517FBBF0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517FBBF0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517FBBF0"/>
    <w:rPr>
      <w:rFonts w:eastAsia="" w:cs="" w:eastAsiaTheme="majorEastAsia" w:cstheme="majorBidi"/>
      <w:color w:val="272727"/>
    </w:rPr>
    <w:pPr>
      <w:keepNext w:val="1"/>
      <w:keepLines w:val="1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uiPriority w:val="10"/>
    <w:name w:val="Title"/>
    <w:basedOn w:val="Normal"/>
    <w:next w:val="Normal"/>
    <w:link w:val="TitleChar"/>
    <w:qFormat/>
    <w:rsid w:val="517FBBF0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/>
      <w:contextualSpacing/>
    </w:p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uiPriority w:val="11"/>
    <w:name w:val="Subtitle"/>
    <w:basedOn w:val="Normal"/>
    <w:next w:val="Normal"/>
    <w:link w:val="SubtitleChar"/>
    <w:qFormat/>
    <w:rsid w:val="517FBBF0"/>
    <w:rPr>
      <w:rFonts w:eastAsia="" w:cs="" w:eastAsiaTheme="majorEastAsia" w:cstheme="majorBidi"/>
      <w:color w:val="595959" w:themeColor="text1" w:themeTint="A6" w:themeShade="FF"/>
      <w:sz w:val="28"/>
      <w:szCs w:val="28"/>
    </w:rPr>
    <w:pPr>
      <w:spacing w:after="160"/>
    </w:p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uiPriority w:val="29"/>
    <w:name w:val="Quote"/>
    <w:basedOn w:val="Normal"/>
    <w:next w:val="Normal"/>
    <w:link w:val="QuoteChar"/>
    <w:qFormat/>
    <w:rsid w:val="517FBBF0"/>
    <w:rPr>
      <w:i w:val="1"/>
      <w:iCs w:val="1"/>
      <w:color w:val="404040" w:themeColor="text1" w:themeTint="BF" w:themeShade="FF"/>
    </w:rPr>
    <w:pPr>
      <w:spacing w:before="160" w:after="160"/>
      <w:jc w:val="center"/>
    </w:p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uiPriority w:val="34"/>
    <w:name w:val="List Paragraph"/>
    <w:basedOn w:val="Normal"/>
    <w:qFormat/>
    <w:rsid w:val="517FBBF0"/>
    <w:pPr>
      <w:spacing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17FBBF0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link w:val="HeaderChar"/>
    <w:rsid w:val="517FBBF0"/>
    <w:pPr>
      <w:tabs>
        <w:tab w:val="center" w:leader="none" w:pos="4680"/>
        <w:tab w:val="right" w:leader="none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uiPriority w:val="99"/>
    <w:name w:val="footer"/>
    <w:basedOn w:val="Normal"/>
    <w:unhideWhenUsed/>
    <w:link w:val="FooterChar"/>
    <w:rsid w:val="517FBBF0"/>
    <w:pPr>
      <w:tabs>
        <w:tab w:val="center" w:leader="none" w:pos="4680"/>
        <w:tab w:val="right" w:leader="none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uiPriority w:val="99"/>
    <w:name w:val="annotation text"/>
    <w:basedOn w:val="Normal"/>
    <w:unhideWhenUsed/>
    <w:link w:val="CommentTextChar"/>
    <w:rsid w:val="517FBB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75C7"/>
    <w:rPr>
      <w:b/>
      <w:bCs/>
      <w:sz w:val="20"/>
      <w:szCs w:val="20"/>
    </w:rPr>
  </w:style>
  <w:style w:type="paragraph" w:styleId="TOC1">
    <w:uiPriority w:val="39"/>
    <w:name w:val="toc 1"/>
    <w:basedOn w:val="Normal"/>
    <w:next w:val="Normal"/>
    <w:unhideWhenUsed/>
    <w:rsid w:val="517FBBF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17FBBF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17FBBF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17FBBF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17FBBF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17FBBF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17FBBF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17FBBF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17FBBF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17FBBF0"/>
    <w:rPr>
      <w:sz w:val="20"/>
      <w:szCs w:val="20"/>
    </w:rPr>
    <w:pPr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517FBBF0"/>
    <w:rPr>
      <w:sz w:val="20"/>
      <w:szCs w:val="20"/>
    </w:rPr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c9edfb7a0cd844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s://www.ctoec.org/elevate/" TargetMode="External" Id="R59e9222610454d28" /><Relationship Type="http://schemas.openxmlformats.org/officeDocument/2006/relationships/image" Target="/media/image3.jpg" Id="Raada3ca586be44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Bautista, Maria</lastModifiedBy>
  <revision>19</revision>
  <dcterms:created xsi:type="dcterms:W3CDTF">2024-09-04T14:10:00.0000000Z</dcterms:created>
  <dcterms:modified xsi:type="dcterms:W3CDTF">2025-03-18T15:21:25.1998982Z</dcterms:modified>
</coreProperties>
</file>