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90A1" w14:textId="38FCEB27" w:rsidR="009B1F50" w:rsidRDefault="27B8AEA0" w:rsidP="385FB05A">
      <w:pPr>
        <w:jc w:val="center"/>
      </w:pPr>
      <w:r>
        <w:rPr>
          <w:noProof/>
        </w:rPr>
        <w:drawing>
          <wp:inline distT="0" distB="0" distL="0" distR="0" wp14:anchorId="47815496" wp14:editId="387F03BA">
            <wp:extent cx="3336925" cy="1061720"/>
            <wp:effectExtent l="0" t="0" r="0" b="0"/>
            <wp:docPr id="106073238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6D3E" w14:textId="716B134D" w:rsidR="00D153CD" w:rsidRDefault="001465C1" w:rsidP="385FB05A">
      <w:pPr>
        <w:jc w:val="center"/>
        <w:rPr>
          <w:b/>
          <w:bCs/>
          <w:color w:val="C00000"/>
          <w:sz w:val="40"/>
          <w:szCs w:val="40"/>
        </w:rPr>
      </w:pPr>
      <w:r w:rsidRPr="001465C1">
        <w:rPr>
          <w:b/>
          <w:bCs/>
          <w:color w:val="C00000"/>
          <w:sz w:val="40"/>
          <w:szCs w:val="40"/>
        </w:rPr>
        <w:t>SAMPLE</w:t>
      </w:r>
      <w:r>
        <w:rPr>
          <w:b/>
          <w:bCs/>
          <w:color w:val="5F99AF"/>
          <w:sz w:val="40"/>
          <w:szCs w:val="40"/>
        </w:rPr>
        <w:t xml:space="preserve"> </w:t>
      </w:r>
      <w:r w:rsidR="670F67DE" w:rsidRPr="001465C1">
        <w:rPr>
          <w:b/>
          <w:bCs/>
          <w:color w:val="C00000"/>
          <w:sz w:val="40"/>
          <w:szCs w:val="40"/>
        </w:rPr>
        <w:t>Developing</w:t>
      </w:r>
      <w:r w:rsidR="00D153CD" w:rsidRPr="001465C1">
        <w:rPr>
          <w:b/>
          <w:bCs/>
          <w:color w:val="C00000"/>
          <w:sz w:val="40"/>
          <w:szCs w:val="40"/>
        </w:rPr>
        <w:t xml:space="preserve"> Program Plan</w:t>
      </w:r>
    </w:p>
    <w:p w14:paraId="31A47594" w14:textId="06442A4C" w:rsidR="001465C1" w:rsidRPr="00D153CD" w:rsidRDefault="005E2358" w:rsidP="385FB05A">
      <w:pPr>
        <w:jc w:val="center"/>
        <w:rPr>
          <w:b/>
          <w:bCs/>
          <w:color w:val="5F99AF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>Family Child Care</w:t>
      </w:r>
    </w:p>
    <w:p w14:paraId="62B6DE80" w14:textId="384F1D4B" w:rsidR="00D153CD" w:rsidRDefault="00D153CD"/>
    <w:p w14:paraId="3C086EC5" w14:textId="34AB0693" w:rsidR="00315EE3" w:rsidRDefault="44AA0064" w:rsidP="58DE2A94">
      <w:pPr>
        <w:rPr>
          <w:rFonts w:ascii="Calibri" w:hAnsi="Calibri" w:cs="Calibri"/>
        </w:rPr>
      </w:pPr>
      <w:r w:rsidRPr="49E93A71">
        <w:rPr>
          <w:rStyle w:val="normaltextrun"/>
          <w:rFonts w:ascii="Calibri" w:hAnsi="Calibri" w:cs="Calibri"/>
          <w:color w:val="000000" w:themeColor="text1"/>
        </w:rPr>
        <w:t>The</w:t>
      </w:r>
      <w:r w:rsidRPr="49E93A71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</w:t>
      </w:r>
      <w:r w:rsidR="093790AC" w:rsidRPr="49E93A71">
        <w:rPr>
          <w:rStyle w:val="normaltextrun"/>
          <w:rFonts w:ascii="Calibri" w:hAnsi="Calibri" w:cs="Calibri"/>
          <w:b/>
          <w:bCs/>
          <w:color w:val="000000" w:themeColor="text1"/>
        </w:rPr>
        <w:t>Developing</w:t>
      </w:r>
      <w:r w:rsidR="00315EE3" w:rsidRPr="49E93A71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Program Plan </w:t>
      </w:r>
      <w:r w:rsidR="00315EE3" w:rsidRPr="49E93A71">
        <w:rPr>
          <w:rStyle w:val="normaltextrun"/>
          <w:rFonts w:ascii="Calibri" w:hAnsi="Calibri" w:cs="Calibri"/>
          <w:color w:val="000000" w:themeColor="text1"/>
        </w:rPr>
        <w:t>is for you</w:t>
      </w:r>
      <w:r w:rsidR="20086A9B" w:rsidRPr="49E93A71">
        <w:rPr>
          <w:rStyle w:val="normaltextrun"/>
          <w:rFonts w:ascii="Calibri" w:hAnsi="Calibri" w:cs="Calibri"/>
          <w:color w:val="000000" w:themeColor="text1"/>
        </w:rPr>
        <w:t xml:space="preserve"> to </w:t>
      </w:r>
      <w:r w:rsidR="00315EE3" w:rsidRPr="49E93A71">
        <w:rPr>
          <w:rStyle w:val="normaltextrun"/>
          <w:rFonts w:ascii="Calibri" w:hAnsi="Calibri" w:cs="Calibri"/>
          <w:color w:val="000000" w:themeColor="text1"/>
        </w:rPr>
        <w:t xml:space="preserve">keep track of your continuous improvement process. </w:t>
      </w:r>
      <w:r w:rsidR="75AEA6D9" w:rsidRPr="49E93A71">
        <w:rPr>
          <w:rStyle w:val="normaltextrun"/>
          <w:rFonts w:ascii="Calibri" w:hAnsi="Calibri" w:cs="Calibri"/>
          <w:color w:val="000000" w:themeColor="text1"/>
        </w:rPr>
        <w:t xml:space="preserve">You can use this form as a draft plan. You can also use it </w:t>
      </w:r>
      <w:r w:rsidR="75AEA6D9" w:rsidRPr="49E93A71">
        <w:rPr>
          <w:rFonts w:ascii="Calibri" w:hAnsi="Calibri" w:cs="Calibri"/>
        </w:rPr>
        <w:t>throughout the year as you work toward your goals.</w:t>
      </w:r>
    </w:p>
    <w:p w14:paraId="601306FC" w14:textId="397EF7B5" w:rsidR="00D153CD" w:rsidRDefault="00D153CD" w:rsidP="59954C30">
      <w:pPr>
        <w:rPr>
          <w:rStyle w:val="normaltextrun"/>
          <w:rFonts w:ascii="Calibri" w:hAnsi="Calibri" w:cs="Calibri"/>
          <w:color w:val="000000" w:themeColor="text1"/>
        </w:rPr>
      </w:pPr>
    </w:p>
    <w:p w14:paraId="1E4A041E" w14:textId="662F6518" w:rsidR="58DE2A94" w:rsidRDefault="58DE2A94" w:rsidP="58DE2A94">
      <w:pPr>
        <w:rPr>
          <w:rStyle w:val="normaltextrun"/>
          <w:rFonts w:ascii="Calibri" w:hAnsi="Calibri" w:cs="Calibri"/>
          <w:color w:val="000000" w:themeColor="text1"/>
        </w:rPr>
      </w:pPr>
    </w:p>
    <w:p w14:paraId="791E0D9A" w14:textId="09A5E07B" w:rsidR="00D153CD" w:rsidRPr="00D153CD" w:rsidRDefault="21626138" w:rsidP="58DE2A94">
      <w:pPr>
        <w:rPr>
          <w:b/>
          <w:bCs/>
          <w:color w:val="BA2454"/>
          <w:sz w:val="28"/>
          <w:szCs w:val="28"/>
        </w:rPr>
      </w:pPr>
      <w:r w:rsidRPr="58DE2A94">
        <w:rPr>
          <w:b/>
          <w:bCs/>
          <w:color w:val="BA2454"/>
          <w:sz w:val="28"/>
          <w:szCs w:val="28"/>
        </w:rPr>
        <w:t>Getting Started</w:t>
      </w:r>
    </w:p>
    <w:p w14:paraId="1C513764" w14:textId="69D72924" w:rsidR="00D153CD" w:rsidRDefault="245A309E" w:rsidP="58DE2A94">
      <w:pPr>
        <w:rPr>
          <w:rStyle w:val="normaltextrun"/>
          <w:color w:val="000000" w:themeColor="text1"/>
        </w:rPr>
      </w:pPr>
      <w:r w:rsidRPr="58DE2A94">
        <w:rPr>
          <w:rStyle w:val="normaltextrun"/>
          <w:color w:val="000000" w:themeColor="text1"/>
        </w:rPr>
        <w:t xml:space="preserve">All </w:t>
      </w:r>
      <w:r w:rsidR="57415607" w:rsidRPr="58DE2A94">
        <w:rPr>
          <w:rStyle w:val="normaltextrun"/>
          <w:color w:val="000000" w:themeColor="text1"/>
        </w:rPr>
        <w:t xml:space="preserve">Program Plans include SMART Goals and plans to make them happen. </w:t>
      </w:r>
    </w:p>
    <w:p w14:paraId="0CF5059B" w14:textId="4DE19819" w:rsidR="00D153CD" w:rsidRDefault="57415607" w:rsidP="58DE2A9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333333"/>
        </w:rPr>
      </w:pPr>
      <w:r w:rsidRPr="58DE2A94">
        <w:rPr>
          <w:rFonts w:ascii="Calibri" w:eastAsia="Calibri" w:hAnsi="Calibri" w:cs="Calibri"/>
          <w:color w:val="333333"/>
        </w:rPr>
        <w:t xml:space="preserve">Do you need to learn more about SMART Goals? Check out our resources </w:t>
      </w:r>
      <w:hyperlink r:id="rId8">
        <w:r w:rsidRPr="58DE2A94">
          <w:rPr>
            <w:rStyle w:val="Hyperlink"/>
            <w:rFonts w:ascii="Calibri" w:eastAsia="Calibri" w:hAnsi="Calibri" w:cs="Calibri"/>
          </w:rPr>
          <w:t>here</w:t>
        </w:r>
      </w:hyperlink>
      <w:r w:rsidRPr="58DE2A94">
        <w:rPr>
          <w:rFonts w:ascii="Calibri" w:eastAsia="Calibri" w:hAnsi="Calibri" w:cs="Calibri"/>
          <w:color w:val="333333"/>
        </w:rPr>
        <w:t>.</w:t>
      </w:r>
    </w:p>
    <w:p w14:paraId="5F6B8190" w14:textId="5A41F670" w:rsidR="00D153CD" w:rsidRDefault="57415607" w:rsidP="58DE2A9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333333"/>
        </w:rPr>
      </w:pPr>
      <w:r w:rsidRPr="58DE2A94">
        <w:rPr>
          <w:rFonts w:ascii="Calibri" w:eastAsia="Calibri" w:hAnsi="Calibri" w:cs="Calibri"/>
          <w:color w:val="333333"/>
        </w:rPr>
        <w:t xml:space="preserve">Don't know where to start? Read more about </w:t>
      </w:r>
      <w:hyperlink r:id="rId9">
        <w:r w:rsidRPr="58DE2A94">
          <w:rPr>
            <w:rStyle w:val="Hyperlink"/>
            <w:rFonts w:ascii="Calibri" w:eastAsia="Calibri" w:hAnsi="Calibri" w:cs="Calibri"/>
          </w:rPr>
          <w:t>Elevate Focus Areas</w:t>
        </w:r>
      </w:hyperlink>
      <w:r w:rsidRPr="58DE2A94">
        <w:rPr>
          <w:rFonts w:ascii="Calibri" w:eastAsia="Calibri" w:hAnsi="Calibri" w:cs="Calibri"/>
          <w:color w:val="333333"/>
        </w:rPr>
        <w:t>.</w:t>
      </w:r>
    </w:p>
    <w:p w14:paraId="6208FDAE" w14:textId="676B180B" w:rsidR="00D153CD" w:rsidRDefault="57415607" w:rsidP="58DE2A9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333333"/>
        </w:rPr>
      </w:pPr>
      <w:r w:rsidRPr="58DE2A94">
        <w:rPr>
          <w:rFonts w:ascii="Calibri" w:eastAsia="Calibri" w:hAnsi="Calibri" w:cs="Calibri"/>
          <w:color w:val="333333"/>
        </w:rPr>
        <w:t xml:space="preserve">Want to learn more about Elevate? Learn more </w:t>
      </w:r>
      <w:hyperlink r:id="rId10">
        <w:r w:rsidRPr="58DE2A94">
          <w:rPr>
            <w:rStyle w:val="Hyperlink"/>
            <w:rFonts w:ascii="Calibri" w:eastAsia="Calibri" w:hAnsi="Calibri" w:cs="Calibri"/>
          </w:rPr>
          <w:t>here</w:t>
        </w:r>
      </w:hyperlink>
      <w:r w:rsidRPr="58DE2A94">
        <w:rPr>
          <w:rFonts w:ascii="Calibri" w:eastAsia="Calibri" w:hAnsi="Calibri" w:cs="Calibri"/>
          <w:color w:val="333333"/>
        </w:rPr>
        <w:t>.</w:t>
      </w:r>
    </w:p>
    <w:p w14:paraId="25ABF0EE" w14:textId="5BC857CF" w:rsidR="00D153CD" w:rsidRDefault="00D153CD" w:rsidP="58DE2A94">
      <w:pPr>
        <w:rPr>
          <w:rStyle w:val="normaltextrun"/>
          <w:color w:val="000000" w:themeColor="text1"/>
        </w:rPr>
      </w:pPr>
    </w:p>
    <w:p w14:paraId="6C881B53" w14:textId="0C2A01C8" w:rsidR="00D153CD" w:rsidRDefault="21626138" w:rsidP="58DE2A94">
      <w:pPr>
        <w:rPr>
          <w:b/>
          <w:bCs/>
          <w:color w:val="000000" w:themeColor="text1"/>
          <w:sz w:val="28"/>
          <w:szCs w:val="28"/>
        </w:rPr>
      </w:pPr>
      <w:r w:rsidRPr="58DE2A94">
        <w:rPr>
          <w:b/>
          <w:bCs/>
          <w:color w:val="BA2454"/>
          <w:sz w:val="28"/>
          <w:szCs w:val="28"/>
        </w:rPr>
        <w:t>Reflections</w:t>
      </w:r>
    </w:p>
    <w:p w14:paraId="55497C82" w14:textId="33FD2C87" w:rsidR="5A6D84AC" w:rsidRDefault="5A6D84AC" w:rsidP="385FB05A">
      <w:pPr>
        <w:rPr>
          <w:rStyle w:val="normaltextrun"/>
          <w:rFonts w:eastAsiaTheme="minorEastAsia"/>
          <w:color w:val="000000" w:themeColor="text1"/>
        </w:rPr>
      </w:pPr>
      <w:r w:rsidRPr="385FB05A">
        <w:rPr>
          <w:rStyle w:val="normaltextrun"/>
          <w:rFonts w:eastAsiaTheme="minorEastAsia"/>
          <w:color w:val="000000" w:themeColor="text1"/>
        </w:rPr>
        <w:t>Reflection is an important part of the continuous quality improvement process. Return to your Develop</w:t>
      </w:r>
      <w:r w:rsidR="20255558" w:rsidRPr="385FB05A">
        <w:rPr>
          <w:rStyle w:val="normaltextrun"/>
          <w:rFonts w:eastAsiaTheme="minorEastAsia"/>
          <w:color w:val="000000" w:themeColor="text1"/>
        </w:rPr>
        <w:t>ing</w:t>
      </w:r>
      <w:r w:rsidRPr="385FB05A">
        <w:rPr>
          <w:rStyle w:val="normaltextrun"/>
          <w:rFonts w:eastAsiaTheme="minorEastAsia"/>
          <w:color w:val="000000" w:themeColor="text1"/>
        </w:rPr>
        <w:t xml:space="preserve"> Program Plan often and consider: </w:t>
      </w:r>
    </w:p>
    <w:p w14:paraId="2AE86053" w14:textId="1B8AEEDA" w:rsidR="58DE2A94" w:rsidRDefault="58DE2A94" w:rsidP="58DE2A94">
      <w:pPr>
        <w:ind w:left="720"/>
        <w:rPr>
          <w:rStyle w:val="normaltextrun"/>
          <w:rFonts w:ascii="MS Gothic" w:eastAsia="MS Gothic" w:hAnsi="MS Gothic" w:cs="Calibri"/>
          <w:color w:val="000000" w:themeColor="text1"/>
        </w:rPr>
      </w:pPr>
    </w:p>
    <w:p w14:paraId="43F071B4" w14:textId="58F32474" w:rsidR="00D153CD" w:rsidRPr="00F65F42" w:rsidRDefault="00000000" w:rsidP="00D153CD">
      <w:pPr>
        <w:ind w:left="720"/>
        <w:rPr>
          <w:rStyle w:val="normaltextrun"/>
          <w:color w:val="000000" w:themeColor="text1"/>
        </w:rPr>
      </w:pPr>
      <w:sdt>
        <w:sdtPr>
          <w:rPr>
            <w:rStyle w:val="normaltextrun"/>
            <w:rFonts w:ascii="Calibri" w:hAnsi="Calibri" w:cs="Calibri"/>
            <w:color w:val="000000" w:themeColor="text1"/>
          </w:rPr>
          <w:id w:val="21330508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65C1">
            <w:rPr>
              <w:rStyle w:val="normaltextrun"/>
              <w:rFonts w:ascii="MS Gothic" w:eastAsia="MS Gothic" w:hAnsi="MS Gothic" w:cs="Calibri" w:hint="eastAsia"/>
              <w:color w:val="000000" w:themeColor="text1"/>
            </w:rPr>
            <w:t>☒</w:t>
          </w:r>
        </w:sdtContent>
      </w:sdt>
      <w:r w:rsidR="2794985D" w:rsidRPr="58DE2A94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5C0EF06C" w:rsidRPr="58DE2A94">
        <w:rPr>
          <w:rStyle w:val="normaltextrun"/>
          <w:rFonts w:ascii="Calibri" w:hAnsi="Calibri" w:cs="Calibri"/>
          <w:color w:val="000000" w:themeColor="text1"/>
        </w:rPr>
        <w:t>A</w:t>
      </w:r>
      <w:r w:rsidR="00D153CD" w:rsidRPr="58DE2A94">
        <w:rPr>
          <w:rStyle w:val="normaltextrun"/>
          <w:color w:val="000000" w:themeColor="text1"/>
        </w:rPr>
        <w:t>reas of strength and areas for growth</w:t>
      </w:r>
    </w:p>
    <w:p w14:paraId="7A46D151" w14:textId="2AA3F13B" w:rsidR="00D153CD" w:rsidRDefault="00000000" w:rsidP="00D153CD">
      <w:pPr>
        <w:ind w:left="720"/>
        <w:rPr>
          <w:rStyle w:val="normaltextrun"/>
          <w:rFonts w:ascii="Calibri" w:hAnsi="Calibri" w:cs="Calibri"/>
          <w:color w:val="000000" w:themeColor="text1"/>
        </w:rPr>
      </w:pPr>
      <w:sdt>
        <w:sdtPr>
          <w:rPr>
            <w:rStyle w:val="normaltextrun"/>
            <w:rFonts w:ascii="Calibri" w:hAnsi="Calibri" w:cs="Calibri"/>
            <w:color w:val="000000" w:themeColor="text1"/>
          </w:rPr>
          <w:id w:val="15506468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65C1">
            <w:rPr>
              <w:rStyle w:val="normaltextrun"/>
              <w:rFonts w:ascii="MS Gothic" w:eastAsia="MS Gothic" w:hAnsi="MS Gothic" w:cs="Calibri" w:hint="eastAsia"/>
              <w:color w:val="000000" w:themeColor="text1"/>
            </w:rPr>
            <w:t>☒</w:t>
          </w:r>
        </w:sdtContent>
      </w:sdt>
      <w:r w:rsidR="00D153CD" w:rsidRPr="58DE2A94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47ACEF80" w:rsidRPr="58DE2A94">
        <w:rPr>
          <w:rStyle w:val="normaltextrun"/>
          <w:rFonts w:ascii="Calibri" w:hAnsi="Calibri" w:cs="Calibri"/>
          <w:color w:val="000000" w:themeColor="text1"/>
        </w:rPr>
        <w:t>Feedback from your staff</w:t>
      </w:r>
    </w:p>
    <w:p w14:paraId="09D902D8" w14:textId="7A93C6BE" w:rsidR="00D153CD" w:rsidRDefault="00000000" w:rsidP="58DE2A94">
      <w:pPr>
        <w:ind w:left="720"/>
        <w:rPr>
          <w:rStyle w:val="normaltextrun"/>
          <w:color w:val="000000" w:themeColor="text1"/>
        </w:rPr>
      </w:pPr>
      <w:sdt>
        <w:sdtPr>
          <w:rPr>
            <w:rStyle w:val="normaltextrun"/>
            <w:rFonts w:ascii="Calibri" w:hAnsi="Calibri" w:cs="Calibri"/>
            <w:color w:val="000000" w:themeColor="text1"/>
          </w:rPr>
          <w:id w:val="-9439990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65C1">
            <w:rPr>
              <w:rStyle w:val="normaltextrun"/>
              <w:rFonts w:ascii="MS Gothic" w:eastAsia="MS Gothic" w:hAnsi="MS Gothic" w:cs="Calibri" w:hint="eastAsia"/>
              <w:color w:val="000000" w:themeColor="text1"/>
            </w:rPr>
            <w:t>☒</w:t>
          </w:r>
        </w:sdtContent>
      </w:sdt>
      <w:r w:rsidR="00D153CD" w:rsidRPr="385FB05A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252E47BC" w:rsidRPr="385FB05A">
        <w:rPr>
          <w:rStyle w:val="normaltextrun"/>
          <w:rFonts w:ascii="Calibri" w:hAnsi="Calibri" w:cs="Calibri"/>
          <w:color w:val="000000" w:themeColor="text1"/>
        </w:rPr>
        <w:t>Feedback from the families you serve</w:t>
      </w:r>
    </w:p>
    <w:p w14:paraId="027D0B1F" w14:textId="2CD07D7E" w:rsidR="00D153CD" w:rsidRDefault="00D153CD" w:rsidP="58DE2A94"/>
    <w:p w14:paraId="774EADC1" w14:textId="4459106A" w:rsidR="00D153CD" w:rsidRDefault="4761B068" w:rsidP="58DE2A94">
      <w:pPr>
        <w:rPr>
          <w:b/>
          <w:bCs/>
          <w:color w:val="BA2454"/>
          <w:sz w:val="28"/>
          <w:szCs w:val="28"/>
        </w:rPr>
      </w:pPr>
      <w:r w:rsidRPr="49E93A71">
        <w:rPr>
          <w:b/>
          <w:bCs/>
          <w:color w:val="BA2454"/>
          <w:sz w:val="28"/>
          <w:szCs w:val="28"/>
        </w:rPr>
        <w:t>Next Steps</w:t>
      </w:r>
    </w:p>
    <w:p w14:paraId="023BA6E6" w14:textId="1EE6F13C" w:rsidR="58DE2A94" w:rsidRDefault="753198D1" w:rsidP="58DE2A94">
      <w:pPr>
        <w:rPr>
          <w:rFonts w:ascii="Calibri" w:eastAsia="Calibri" w:hAnsi="Calibri" w:cs="Calibri"/>
          <w:color w:val="000000" w:themeColor="text1"/>
        </w:rPr>
      </w:pPr>
      <w:r w:rsidRPr="49E93A71">
        <w:rPr>
          <w:rFonts w:ascii="Calibri" w:eastAsia="Calibri" w:hAnsi="Calibri" w:cs="Calibri"/>
          <w:color w:val="000000" w:themeColor="text1"/>
        </w:rPr>
        <w:t xml:space="preserve">You can use your Developing Program Plan as a draft for the Elevate Program Plan on the </w:t>
      </w:r>
      <w:hyperlink r:id="rId11">
        <w:r w:rsidRPr="49E93A71">
          <w:rPr>
            <w:rStyle w:val="Hyperlink"/>
            <w:rFonts w:ascii="Calibri" w:eastAsia="Calibri" w:hAnsi="Calibri" w:cs="Calibri"/>
          </w:rPr>
          <w:t>OEC Provider Portal</w:t>
        </w:r>
      </w:hyperlink>
      <w:r w:rsidRPr="49E93A71">
        <w:rPr>
          <w:rStyle w:val="normaltextrun"/>
          <w:color w:val="000000" w:themeColor="text1"/>
        </w:rPr>
        <w:t>.</w:t>
      </w:r>
      <w:r>
        <w:t xml:space="preserve"> </w:t>
      </w:r>
      <w:r w:rsidR="65B85202">
        <w:t xml:space="preserve">Program Plans are submitted annually </w:t>
      </w:r>
      <w:r w:rsidR="65B85202" w:rsidRPr="49E93A71">
        <w:rPr>
          <w:rFonts w:ascii="Calibri" w:eastAsia="Calibri" w:hAnsi="Calibri" w:cs="Calibri"/>
          <w:color w:val="000000" w:themeColor="text1"/>
        </w:rPr>
        <w:t>on the OEC 360 Provider Portal</w:t>
      </w:r>
      <w:r w:rsidR="65B85202">
        <w:t xml:space="preserve"> to achieve and maintain the Member+ Elevate Level of Engagement.</w:t>
      </w:r>
    </w:p>
    <w:p w14:paraId="7677924A" w14:textId="73A4D157" w:rsidR="59954C30" w:rsidRDefault="59954C30" w:rsidP="49E93A71">
      <w:pPr>
        <w:rPr>
          <w:rStyle w:val="normaltextrun"/>
          <w:rFonts w:ascii="Calibri" w:hAnsi="Calibri" w:cs="Calibri"/>
          <w:color w:val="000000" w:themeColor="text1"/>
        </w:rPr>
      </w:pPr>
    </w:p>
    <w:p w14:paraId="59F2D9C2" w14:textId="4856B6F0" w:rsidR="59954C30" w:rsidRDefault="00D153CD" w:rsidP="49E93A71">
      <w:pPr>
        <w:rPr>
          <w:rFonts w:ascii="Calibri" w:eastAsia="Calibri" w:hAnsi="Calibri" w:cs="Calibri"/>
        </w:rPr>
      </w:pPr>
      <w:r w:rsidRPr="49E93A71">
        <w:rPr>
          <w:rStyle w:val="normaltextrun"/>
          <w:rFonts w:ascii="Calibri" w:hAnsi="Calibri" w:cs="Calibri"/>
          <w:color w:val="000000" w:themeColor="text1"/>
        </w:rPr>
        <w:t xml:space="preserve">Need additional help thinking through your </w:t>
      </w:r>
      <w:r w:rsidR="24D029A6" w:rsidRPr="49E93A71">
        <w:rPr>
          <w:rStyle w:val="normaltextrun"/>
          <w:rFonts w:ascii="Calibri" w:hAnsi="Calibri" w:cs="Calibri"/>
          <w:color w:val="000000" w:themeColor="text1"/>
        </w:rPr>
        <w:t>Developing Program Plan</w:t>
      </w:r>
      <w:r w:rsidRPr="49E93A71">
        <w:rPr>
          <w:rStyle w:val="normaltextrun"/>
          <w:rFonts w:ascii="Calibri" w:hAnsi="Calibri" w:cs="Calibri"/>
          <w:color w:val="000000" w:themeColor="text1"/>
        </w:rPr>
        <w:t xml:space="preserve">? Reach out to your </w:t>
      </w:r>
      <w:hyperlink r:id="rId12">
        <w:r w:rsidRPr="49E93A71">
          <w:rPr>
            <w:rStyle w:val="Hyperlink"/>
            <w:rFonts w:ascii="Calibri" w:hAnsi="Calibri" w:cs="Calibri"/>
          </w:rPr>
          <w:t>Service Navigator</w:t>
        </w:r>
      </w:hyperlink>
      <w:r w:rsidRPr="49E93A71">
        <w:rPr>
          <w:rStyle w:val="normaltextrun"/>
          <w:rFonts w:ascii="Calibri" w:hAnsi="Calibri" w:cs="Calibri"/>
          <w:color w:val="000000" w:themeColor="text1"/>
        </w:rPr>
        <w:t xml:space="preserve"> today!</w:t>
      </w:r>
    </w:p>
    <w:p w14:paraId="3B1C9763" w14:textId="1DF39DC2" w:rsidR="59954C30" w:rsidRDefault="59954C30" w:rsidP="59954C30">
      <w:pPr>
        <w:rPr>
          <w:b/>
          <w:bCs/>
          <w:color w:val="BA2454"/>
          <w:sz w:val="28"/>
          <w:szCs w:val="28"/>
        </w:rPr>
        <w:sectPr w:rsidR="59954C30" w:rsidSect="00B530B3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2FB1A4" w14:textId="58483BC8" w:rsidR="009B1F50" w:rsidRPr="009B1F50" w:rsidRDefault="2540A283" w:rsidP="009B1F50">
      <w:pPr>
        <w:jc w:val="center"/>
        <w:rPr>
          <w:color w:val="5F99AF"/>
        </w:rPr>
      </w:pPr>
      <w:r w:rsidRPr="58DE2A94">
        <w:rPr>
          <w:rFonts w:eastAsia="Calibri"/>
          <w:b/>
          <w:bCs/>
          <w:color w:val="5F99AF"/>
          <w:sz w:val="40"/>
          <w:szCs w:val="40"/>
        </w:rPr>
        <w:lastRenderedPageBreak/>
        <w:t>Developing</w:t>
      </w:r>
      <w:r w:rsidR="009B1F50" w:rsidRPr="58DE2A94">
        <w:rPr>
          <w:rFonts w:eastAsia="Calibri"/>
          <w:b/>
          <w:bCs/>
          <w:color w:val="5F99AF"/>
          <w:sz w:val="40"/>
          <w:szCs w:val="40"/>
        </w:rPr>
        <w:t xml:space="preserve"> Program Plan</w:t>
      </w:r>
      <w:r w:rsidR="009B1F50">
        <w:br/>
      </w:r>
    </w:p>
    <w:p w14:paraId="4DB6D5BF" w14:textId="4EEA4ECB" w:rsidR="009B1F50" w:rsidRDefault="009B1F50" w:rsidP="009B1F50">
      <w:r>
        <w:t xml:space="preserve">Use the </w:t>
      </w:r>
      <w:r w:rsidR="03187D10" w:rsidRPr="58DE2A94">
        <w:rPr>
          <w:b/>
          <w:bCs/>
        </w:rPr>
        <w:t>Developing</w:t>
      </w:r>
      <w:r w:rsidRPr="58DE2A94">
        <w:rPr>
          <w:b/>
          <w:bCs/>
        </w:rPr>
        <w:t xml:space="preserve"> Program Plan</w:t>
      </w:r>
      <w:r>
        <w:t xml:space="preserve"> to track your SMART goals for the year ahead. Return to it often to reflect on action steps, challenges, and resources.</w:t>
      </w:r>
    </w:p>
    <w:p w14:paraId="72F2AC65" w14:textId="266A793F" w:rsidR="009B1F50" w:rsidRDefault="009B1F50" w:rsidP="59954C30"/>
    <w:p w14:paraId="43B15BDD" w14:textId="1D3ABEAB" w:rsidR="009B1F50" w:rsidRDefault="009B1F50" w:rsidP="59954C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59954C30" w14:paraId="3017BE1F" w14:textId="77777777" w:rsidTr="6B2ECCB2">
        <w:trPr>
          <w:trHeight w:val="300"/>
        </w:trPr>
        <w:tc>
          <w:tcPr>
            <w:tcW w:w="9350" w:type="dxa"/>
            <w:gridSpan w:val="2"/>
          </w:tcPr>
          <w:p w14:paraId="1BBDD5A6" w14:textId="77777777" w:rsidR="001465C1" w:rsidRDefault="59954C30" w:rsidP="59954C30">
            <w:pPr>
              <w:rPr>
                <w:b/>
                <w:bCs/>
                <w:color w:val="BB2454"/>
              </w:rPr>
            </w:pPr>
            <w:r w:rsidRPr="59954C30">
              <w:rPr>
                <w:b/>
                <w:bCs/>
                <w:color w:val="BB2454"/>
              </w:rPr>
              <w:t xml:space="preserve">SMART Goal </w:t>
            </w:r>
            <w:r w:rsidR="3FAC93A7" w:rsidRPr="59954C30">
              <w:rPr>
                <w:b/>
                <w:bCs/>
                <w:color w:val="BB2454"/>
              </w:rPr>
              <w:t>1</w:t>
            </w:r>
            <w:r w:rsidRPr="59954C30">
              <w:rPr>
                <w:b/>
                <w:bCs/>
                <w:color w:val="BB2454"/>
              </w:rPr>
              <w:t xml:space="preserve">: </w:t>
            </w:r>
          </w:p>
          <w:p w14:paraId="3E57B903" w14:textId="654BD4C4" w:rsidR="59954C30" w:rsidRDefault="00FF0037" w:rsidP="00FF0037">
            <w:pPr>
              <w:rPr>
                <w:b/>
                <w:bCs/>
                <w:color w:val="BB2454"/>
              </w:rPr>
            </w:pPr>
            <w:r w:rsidRPr="4AA0884D">
              <w:rPr>
                <w:color w:val="000000" w:themeColor="text1"/>
              </w:rPr>
              <w:t>I will create a resource bulletin board</w:t>
            </w:r>
            <w:r w:rsidR="001757E4" w:rsidRPr="4AA0884D">
              <w:rPr>
                <w:color w:val="000000" w:themeColor="text1"/>
              </w:rPr>
              <w:t>, within the next two months,</w:t>
            </w:r>
            <w:r w:rsidR="00CE5D97" w:rsidRPr="4AA0884D">
              <w:rPr>
                <w:color w:val="000000" w:themeColor="text1"/>
              </w:rPr>
              <w:t xml:space="preserve"> where I will share resource</w:t>
            </w:r>
            <w:r w:rsidR="3C92FCAC" w:rsidRPr="4AA0884D">
              <w:rPr>
                <w:color w:val="000000" w:themeColor="text1"/>
              </w:rPr>
              <w:t>s</w:t>
            </w:r>
            <w:r w:rsidR="00CE5D97" w:rsidRPr="4AA0884D">
              <w:rPr>
                <w:color w:val="000000" w:themeColor="text1"/>
              </w:rPr>
              <w:t xml:space="preserve"> on a monthly and</w:t>
            </w:r>
            <w:r w:rsidR="007E1A6C" w:rsidRPr="4AA0884D">
              <w:rPr>
                <w:color w:val="000000" w:themeColor="text1"/>
              </w:rPr>
              <w:t xml:space="preserve"> /</w:t>
            </w:r>
            <w:r w:rsidR="00CE5D97" w:rsidRPr="4AA0884D">
              <w:rPr>
                <w:color w:val="000000" w:themeColor="text1"/>
              </w:rPr>
              <w:t xml:space="preserve"> or quarterly basis</w:t>
            </w:r>
            <w:r w:rsidR="007E1A6C" w:rsidRPr="4AA0884D">
              <w:rPr>
                <w:color w:val="000000" w:themeColor="text1"/>
              </w:rPr>
              <w:t>, that are relevant for families on various topics including: developmental milestones, infant/toddler development</w:t>
            </w:r>
            <w:r w:rsidR="006D10AF" w:rsidRPr="4AA0884D">
              <w:rPr>
                <w:color w:val="000000" w:themeColor="text1"/>
              </w:rPr>
              <w:t xml:space="preserve">, social-emotional development, and community-based resources available for children and families. </w:t>
            </w:r>
          </w:p>
        </w:tc>
      </w:tr>
      <w:tr w:rsidR="59954C30" w14:paraId="67374E20" w14:textId="77777777" w:rsidTr="6B2ECCB2">
        <w:trPr>
          <w:trHeight w:val="300"/>
        </w:trPr>
        <w:tc>
          <w:tcPr>
            <w:tcW w:w="3235" w:type="dxa"/>
          </w:tcPr>
          <w:p w14:paraId="798708A8" w14:textId="1C0FEE42" w:rsidR="59954C30" w:rsidRDefault="467B50BB" w:rsidP="385FB05A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Focus Area</w:t>
            </w:r>
          </w:p>
          <w:p w14:paraId="574A91AD" w14:textId="31621862" w:rsidR="59954C30" w:rsidRDefault="467B50BB" w:rsidP="385FB05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 one</w:t>
            </w:r>
          </w:p>
          <w:p w14:paraId="5650F0D5" w14:textId="2AF1CF40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6115" w:type="dxa"/>
          </w:tcPr>
          <w:p w14:paraId="4F4C0405" w14:textId="500FFD7B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Build your Team</w:t>
            </w:r>
          </w:p>
          <w:p w14:paraId="3B35B628" w14:textId="25FF49FF" w:rsidR="59954C30" w:rsidRDefault="0016197E" w:rsidP="59954C30"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59954C30" w:rsidRPr="59954C3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59954C30" w:rsidRPr="59954C30">
              <w:rPr>
                <w:rFonts w:ascii="Calibri" w:eastAsia="Calibri" w:hAnsi="Calibri" w:cs="Calibri"/>
              </w:rPr>
              <w:t>Connect with Families</w:t>
            </w:r>
          </w:p>
          <w:p w14:paraId="42131DCE" w14:textId="45E6A1C7" w:rsidR="59954C30" w:rsidRDefault="59954C30" w:rsidP="59954C30">
            <w:pPr>
              <w:spacing w:line="259" w:lineRule="auto"/>
            </w:pPr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Enhance your Environment</w:t>
            </w:r>
          </w:p>
          <w:p w14:paraId="37EF3ECA" w14:textId="74A02EAC" w:rsidR="59954C30" w:rsidRDefault="59954C30" w:rsidP="59954C30">
            <w:pPr>
              <w:rPr>
                <w:rFonts w:ascii="Calibri" w:eastAsia="Calibri" w:hAnsi="Calibri" w:cs="Calibri"/>
              </w:rPr>
            </w:pPr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Manage your Business</w:t>
            </w:r>
          </w:p>
          <w:p w14:paraId="1E5AA260" w14:textId="6F57F839" w:rsidR="59954C30" w:rsidRDefault="3D9193E3" w:rsidP="59954C30">
            <w:pPr>
              <w:rPr>
                <w:rFonts w:ascii="Calibri" w:eastAsia="Calibri" w:hAnsi="Calibri" w:cs="Calibri"/>
              </w:rPr>
            </w:pPr>
            <w:r w:rsidRPr="49E93A71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49E93A71">
              <w:rPr>
                <w:rFonts w:ascii="Calibri" w:eastAsia="Calibri" w:hAnsi="Calibri" w:cs="Calibri"/>
              </w:rPr>
              <w:t>Support Child Development</w:t>
            </w:r>
          </w:p>
        </w:tc>
      </w:tr>
      <w:tr w:rsidR="59954C30" w14:paraId="74635F98" w14:textId="77777777" w:rsidTr="6B2ECCB2">
        <w:trPr>
          <w:trHeight w:val="300"/>
        </w:trPr>
        <w:tc>
          <w:tcPr>
            <w:tcW w:w="3235" w:type="dxa"/>
          </w:tcPr>
          <w:p w14:paraId="0FCDF3F9" w14:textId="6E76EBA0" w:rsidR="59954C30" w:rsidRDefault="59954C30"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Action steps: What needs to happen to achieve the goal?</w:t>
            </w:r>
          </w:p>
          <w:p w14:paraId="3743BC17" w14:textId="7CEB1710" w:rsidR="59954C30" w:rsidRDefault="1E4D8045" w:rsidP="385FB05A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Use bullet points for each step. Avoid long sentences and paragraphs.</w:t>
            </w:r>
          </w:p>
        </w:tc>
        <w:tc>
          <w:tcPr>
            <w:tcW w:w="6115" w:type="dxa"/>
          </w:tcPr>
          <w:p w14:paraId="219A70D6" w14:textId="77777777" w:rsidR="00381911" w:rsidRDefault="0069206E" w:rsidP="59954C30">
            <w:pPr>
              <w:pStyle w:val="ListParagraph"/>
              <w:numPr>
                <w:ilvl w:val="0"/>
                <w:numId w:val="12"/>
              </w:numPr>
            </w:pPr>
            <w:r>
              <w:t xml:space="preserve">Create a space in my </w:t>
            </w:r>
            <w:r w:rsidR="00381911">
              <w:t xml:space="preserve">home for a bulletin board </w:t>
            </w:r>
          </w:p>
          <w:p w14:paraId="4E3366B2" w14:textId="77777777" w:rsidR="00DC719B" w:rsidRDefault="00381911" w:rsidP="59954C30">
            <w:pPr>
              <w:pStyle w:val="ListParagraph"/>
              <w:numPr>
                <w:ilvl w:val="0"/>
                <w:numId w:val="12"/>
              </w:numPr>
            </w:pPr>
            <w:r>
              <w:t>Purchase a bulletin board</w:t>
            </w:r>
            <w:r w:rsidR="00DC719B">
              <w:t>, double sided tape, and envelopes/folders to display resources</w:t>
            </w:r>
          </w:p>
          <w:p w14:paraId="59E4B7C9" w14:textId="77777777" w:rsidR="00101C27" w:rsidRDefault="00101C27" w:rsidP="59954C30">
            <w:pPr>
              <w:pStyle w:val="ListParagraph"/>
              <w:numPr>
                <w:ilvl w:val="0"/>
                <w:numId w:val="12"/>
              </w:numPr>
            </w:pPr>
            <w:r>
              <w:t>Explore community resources I would like to share</w:t>
            </w:r>
          </w:p>
          <w:p w14:paraId="30840347" w14:textId="77777777" w:rsidR="00101C27" w:rsidRDefault="00101C27" w:rsidP="59954C30">
            <w:pPr>
              <w:pStyle w:val="ListParagraph"/>
              <w:numPr>
                <w:ilvl w:val="0"/>
                <w:numId w:val="12"/>
              </w:numPr>
            </w:pPr>
            <w:r>
              <w:t>Gather OEC resources I would like to share</w:t>
            </w:r>
          </w:p>
          <w:p w14:paraId="4BB2CE58" w14:textId="7249F7B8" w:rsidR="35F42847" w:rsidRDefault="4806BE82" w:rsidP="35F42847">
            <w:pPr>
              <w:pStyle w:val="ListParagraph"/>
              <w:numPr>
                <w:ilvl w:val="0"/>
                <w:numId w:val="12"/>
              </w:numPr>
            </w:pPr>
            <w:r>
              <w:t>Send a flyer home to families introducing the resource center.</w:t>
            </w:r>
          </w:p>
          <w:p w14:paraId="66E0BBFF" w14:textId="4803CD10" w:rsidR="59954C30" w:rsidRDefault="00BD6C17" w:rsidP="59954C30">
            <w:pPr>
              <w:pStyle w:val="ListParagraph"/>
              <w:numPr>
                <w:ilvl w:val="0"/>
                <w:numId w:val="12"/>
              </w:numPr>
            </w:pPr>
            <w:r>
              <w:t xml:space="preserve">Each month review resources for currency </w:t>
            </w:r>
            <w:r w:rsidR="000F2A11">
              <w:t>and update as needed</w:t>
            </w:r>
            <w:r w:rsidR="0016197E">
              <w:t xml:space="preserve"> </w:t>
            </w:r>
          </w:p>
          <w:p w14:paraId="09FA4475" w14:textId="34F2609E" w:rsidR="59954C30" w:rsidRDefault="4836B251" w:rsidP="59954C30">
            <w:pPr>
              <w:pStyle w:val="ListParagraph"/>
              <w:numPr>
                <w:ilvl w:val="0"/>
                <w:numId w:val="12"/>
              </w:numPr>
            </w:pPr>
            <w:r>
              <w:t>As part of enrollment p</w:t>
            </w:r>
            <w:r w:rsidR="309FAF22">
              <w:t>a</w:t>
            </w:r>
            <w:r>
              <w:t>perwork, ask caregivers what types of resources might support them.</w:t>
            </w:r>
          </w:p>
          <w:p w14:paraId="1858B7AE" w14:textId="5A0E812F" w:rsidR="59954C30" w:rsidRDefault="6C408E60" w:rsidP="59954C30">
            <w:pPr>
              <w:pStyle w:val="ListParagraph"/>
              <w:numPr>
                <w:ilvl w:val="0"/>
                <w:numId w:val="12"/>
              </w:numPr>
            </w:pPr>
            <w:r>
              <w:t xml:space="preserve">Complete monthly check-ins during drop off/pick-up times to remind caregivers of resources and ask if they are finding them beneficial. </w:t>
            </w:r>
          </w:p>
        </w:tc>
      </w:tr>
      <w:tr w:rsidR="59954C30" w14:paraId="19FF646D" w14:textId="77777777" w:rsidTr="6B2ECCB2">
        <w:trPr>
          <w:trHeight w:val="300"/>
        </w:trPr>
        <w:tc>
          <w:tcPr>
            <w:tcW w:w="3235" w:type="dxa"/>
          </w:tcPr>
          <w:p w14:paraId="6046795E" w14:textId="14129764" w:rsidR="59954C30" w:rsidRDefault="467B50BB" w:rsidP="385FB05A">
            <w:p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Current Reality, Challenges, or Barriers</w:t>
            </w:r>
          </w:p>
          <w:p w14:paraId="69EDDF5A" w14:textId="5077E342" w:rsidR="59954C30" w:rsidRDefault="467B50BB" w:rsidP="385FB05A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</w:t>
            </w: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all that apply</w:t>
            </w:r>
          </w:p>
        </w:tc>
        <w:tc>
          <w:tcPr>
            <w:tcW w:w="6115" w:type="dxa"/>
          </w:tcPr>
          <w:p w14:paraId="426E37B4" w14:textId="2B31E320" w:rsidR="59954C30" w:rsidRDefault="0016197E" w:rsidP="59954C30"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59954C30" w:rsidRPr="59954C3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59954C30" w:rsidRPr="59954C30">
              <w:rPr>
                <w:rFonts w:ascii="Calibri" w:eastAsia="Calibri" w:hAnsi="Calibri" w:cs="Calibri"/>
              </w:rPr>
              <w:t xml:space="preserve">Time needed away from caring for children </w:t>
            </w:r>
          </w:p>
          <w:p w14:paraId="13A81722" w14:textId="6EC9387B" w:rsidR="59954C30" w:rsidRDefault="000F2A11" w:rsidP="59954C30"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59954C30" w:rsidRPr="59954C3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59954C30" w:rsidRPr="59954C30">
              <w:rPr>
                <w:rFonts w:ascii="Calibri" w:eastAsia="Calibri" w:hAnsi="Calibri" w:cs="Calibri"/>
              </w:rPr>
              <w:t>Money needed to complete goal</w:t>
            </w:r>
          </w:p>
          <w:p w14:paraId="08979C91" w14:textId="4C74A750" w:rsidR="59954C30" w:rsidRDefault="59954C30" w:rsidP="59954C30">
            <w:pPr>
              <w:spacing w:line="259" w:lineRule="auto"/>
            </w:pPr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Staffing shortage</w:t>
            </w:r>
          </w:p>
          <w:p w14:paraId="5D5CE248" w14:textId="41F26036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Low enrollment</w:t>
            </w:r>
          </w:p>
          <w:p w14:paraId="01883205" w14:textId="7ACEA465" w:rsidR="59954C30" w:rsidRDefault="467B50BB" w:rsidP="59954C30">
            <w:r w:rsidRPr="6B2ECCB2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6B2ECCB2">
              <w:rPr>
                <w:rFonts w:ascii="Calibri" w:eastAsia="Calibri" w:hAnsi="Calibri" w:cs="Calibri"/>
              </w:rPr>
              <w:t xml:space="preserve">Other reason: </w:t>
            </w:r>
          </w:p>
        </w:tc>
      </w:tr>
      <w:tr w:rsidR="59954C30" w14:paraId="19F70991" w14:textId="77777777" w:rsidTr="6B2ECCB2">
        <w:trPr>
          <w:trHeight w:val="300"/>
        </w:trPr>
        <w:tc>
          <w:tcPr>
            <w:tcW w:w="3235" w:type="dxa"/>
          </w:tcPr>
          <w:p w14:paraId="2B91E79F" w14:textId="609510B4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What resources are needed?</w:t>
            </w:r>
          </w:p>
          <w:p w14:paraId="2DEC8C66" w14:textId="38FD30B0" w:rsidR="59954C30" w:rsidRDefault="3D9193E3" w:rsidP="49E93A71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49E93A71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List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the specific </w:t>
            </w:r>
            <w:r w:rsidR="05534516"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tools and 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resources you will use to reach your goal.</w:t>
            </w:r>
          </w:p>
        </w:tc>
        <w:tc>
          <w:tcPr>
            <w:tcW w:w="6115" w:type="dxa"/>
          </w:tcPr>
          <w:p w14:paraId="22062A29" w14:textId="306058EF" w:rsidR="59954C30" w:rsidRDefault="007B2567" w:rsidP="000F2A11">
            <w:pPr>
              <w:pStyle w:val="ListParagraph"/>
              <w:numPr>
                <w:ilvl w:val="0"/>
                <w:numId w:val="11"/>
              </w:numPr>
            </w:pPr>
            <w:r>
              <w:t>Bulletin board, tape, envelope/folders</w:t>
            </w:r>
          </w:p>
          <w:p w14:paraId="77D2DAC4" w14:textId="692B428E" w:rsidR="007B2567" w:rsidRDefault="007B2567" w:rsidP="000F2A11">
            <w:pPr>
              <w:pStyle w:val="ListParagraph"/>
              <w:numPr>
                <w:ilvl w:val="0"/>
                <w:numId w:val="11"/>
              </w:numPr>
            </w:pPr>
            <w:r>
              <w:t>OEC resources</w:t>
            </w:r>
          </w:p>
          <w:p w14:paraId="48D4CDDD" w14:textId="485AFE38" w:rsidR="007B2567" w:rsidRPr="000F2A11" w:rsidRDefault="007B2567" w:rsidP="000F2A11">
            <w:pPr>
              <w:pStyle w:val="ListParagraph"/>
              <w:numPr>
                <w:ilvl w:val="0"/>
                <w:numId w:val="11"/>
              </w:numPr>
            </w:pPr>
            <w:r>
              <w:t>Community resources</w:t>
            </w:r>
          </w:p>
          <w:p w14:paraId="220EB2D9" w14:textId="19227F0B" w:rsidR="59954C30" w:rsidRDefault="59954C30" w:rsidP="59954C30"/>
        </w:tc>
      </w:tr>
      <w:tr w:rsidR="59954C30" w14:paraId="5176F7D0" w14:textId="77777777" w:rsidTr="6B2ECCB2">
        <w:trPr>
          <w:trHeight w:val="300"/>
        </w:trPr>
        <w:tc>
          <w:tcPr>
            <w:tcW w:w="3235" w:type="dxa"/>
          </w:tcPr>
          <w:p w14:paraId="0F3B8B6F" w14:textId="5F5639F4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lastRenderedPageBreak/>
              <w:t xml:space="preserve">Who will do this? </w:t>
            </w:r>
          </w:p>
          <w:p w14:paraId="1251C2D2" w14:textId="518D30B7" w:rsidR="59954C30" w:rsidRDefault="467B50BB" w:rsidP="385FB05A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Having a </w:t>
            </w:r>
            <w:r w:rsidRPr="385FB05A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specific</w:t>
            </w: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person in the program responsible for the EPP, will help in reaching the goal.</w:t>
            </w:r>
          </w:p>
        </w:tc>
        <w:tc>
          <w:tcPr>
            <w:tcW w:w="6115" w:type="dxa"/>
          </w:tcPr>
          <w:p w14:paraId="58512DDD" w14:textId="4B3ADB3E" w:rsidR="59954C30" w:rsidRDefault="59954C30"/>
          <w:p w14:paraId="5E79BA7B" w14:textId="2652E830" w:rsidR="59954C30" w:rsidRDefault="7AF68035" w:rsidP="59954C30">
            <w:r>
              <w:t>Snow White</w:t>
            </w:r>
          </w:p>
          <w:p w14:paraId="4020190B" w14:textId="37AAB62F" w:rsidR="59954C30" w:rsidRDefault="59954C30" w:rsidP="59954C30"/>
        </w:tc>
      </w:tr>
      <w:tr w:rsidR="59954C30" w14:paraId="53148033" w14:textId="77777777" w:rsidTr="6B2ECCB2">
        <w:trPr>
          <w:trHeight w:val="300"/>
        </w:trPr>
        <w:tc>
          <w:tcPr>
            <w:tcW w:w="3235" w:type="dxa"/>
          </w:tcPr>
          <w:p w14:paraId="386DD872" w14:textId="1CBBB22D" w:rsidR="59954C30" w:rsidRDefault="59954C30"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How are you tracking progress?</w:t>
            </w:r>
          </w:p>
          <w:p w14:paraId="04CCF1CF" w14:textId="4C4D2C5F" w:rsidR="59954C30" w:rsidRDefault="467B50BB" w:rsidP="385FB05A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Set check-in points to help maintain progress.</w:t>
            </w:r>
          </w:p>
        </w:tc>
        <w:tc>
          <w:tcPr>
            <w:tcW w:w="6115" w:type="dxa"/>
          </w:tcPr>
          <w:p w14:paraId="3211D69A" w14:textId="4921B5DF" w:rsidR="59954C30" w:rsidRDefault="00AC26B0" w:rsidP="00AC26B0">
            <w:pPr>
              <w:pStyle w:val="ListParagraph"/>
              <w:numPr>
                <w:ilvl w:val="0"/>
                <w:numId w:val="8"/>
              </w:numPr>
            </w:pPr>
            <w:r>
              <w:t xml:space="preserve">Keep a checklist of community resources I have </w:t>
            </w:r>
            <w:r w:rsidR="000C33AE">
              <w:t>explored and need to explore</w:t>
            </w:r>
          </w:p>
          <w:p w14:paraId="32C1C725" w14:textId="1D2A4344" w:rsidR="000C33AE" w:rsidRDefault="000C33AE" w:rsidP="00AC26B0">
            <w:pPr>
              <w:pStyle w:val="ListParagraph"/>
              <w:numPr>
                <w:ilvl w:val="0"/>
                <w:numId w:val="8"/>
              </w:numPr>
            </w:pPr>
            <w:r>
              <w:t xml:space="preserve">Keep a checklist of OEC resources I have provided </w:t>
            </w:r>
          </w:p>
          <w:p w14:paraId="48E673AA" w14:textId="0597F098" w:rsidR="59954C30" w:rsidRDefault="000C33AE" w:rsidP="36E69351">
            <w:pPr>
              <w:pStyle w:val="ListParagraph"/>
              <w:numPr>
                <w:ilvl w:val="0"/>
                <w:numId w:val="8"/>
              </w:numPr>
            </w:pPr>
            <w:r>
              <w:t>Calendar to track when the board is updated</w:t>
            </w:r>
          </w:p>
        </w:tc>
      </w:tr>
    </w:tbl>
    <w:p w14:paraId="1A05DA6F" w14:textId="70CEDB19" w:rsidR="009B1F50" w:rsidRDefault="009B1F50" w:rsidP="385FB05A"/>
    <w:p w14:paraId="4FF395ED" w14:textId="4ECB962A" w:rsidR="008145F2" w:rsidRDefault="008145F2" w:rsidP="00376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8145F2" w14:paraId="75F26DC4" w14:textId="77777777" w:rsidTr="02B460F2">
        <w:tc>
          <w:tcPr>
            <w:tcW w:w="9350" w:type="dxa"/>
            <w:gridSpan w:val="2"/>
            <w:shd w:val="clear" w:color="auto" w:fill="FFFFFF" w:themeFill="background1"/>
          </w:tcPr>
          <w:p w14:paraId="7AC113E6" w14:textId="77777777" w:rsidR="00223502" w:rsidRDefault="008145F2" w:rsidP="00F51CE8">
            <w:pPr>
              <w:rPr>
                <w:b/>
                <w:color w:val="BB2454"/>
              </w:rPr>
            </w:pPr>
            <w:r w:rsidRPr="009B1F50">
              <w:rPr>
                <w:b/>
                <w:color w:val="BB2454"/>
              </w:rPr>
              <w:t xml:space="preserve">SMART Goal </w:t>
            </w:r>
            <w:r>
              <w:rPr>
                <w:b/>
                <w:color w:val="BB2454"/>
              </w:rPr>
              <w:t>2</w:t>
            </w:r>
            <w:r w:rsidRPr="009B1F50">
              <w:rPr>
                <w:b/>
                <w:color w:val="BB2454"/>
              </w:rPr>
              <w:t xml:space="preserve">: </w:t>
            </w:r>
          </w:p>
          <w:p w14:paraId="12342815" w14:textId="28F320D0" w:rsidR="008145F2" w:rsidRPr="00BA01D3" w:rsidRDefault="04D895F9" w:rsidP="00F51CE8">
            <w:pPr>
              <w:rPr>
                <w:b/>
                <w:bCs/>
                <w:color w:val="BB2454"/>
              </w:rPr>
            </w:pPr>
            <w:r>
              <w:t xml:space="preserve">I will increase program enrollment to reach maximum capacity within the next six months by increasing my use of social media platforms </w:t>
            </w:r>
            <w:r w:rsidR="0EDDF646">
              <w:t xml:space="preserve">in the next two months. This will be updated at least two times a year or as openings become available. </w:t>
            </w:r>
          </w:p>
        </w:tc>
      </w:tr>
      <w:tr w:rsidR="008145F2" w14:paraId="7A6B0B56" w14:textId="77777777" w:rsidTr="02B460F2">
        <w:tc>
          <w:tcPr>
            <w:tcW w:w="3235" w:type="dxa"/>
          </w:tcPr>
          <w:p w14:paraId="376ED196" w14:textId="241D112F" w:rsidR="008145F2" w:rsidRDefault="4F3C3763" w:rsidP="385FB05A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Focus Area</w:t>
            </w:r>
          </w:p>
          <w:p w14:paraId="0417A743" w14:textId="51932883" w:rsidR="008145F2" w:rsidRDefault="1D2298E5" w:rsidP="385FB05A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360"/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</w:t>
            </w: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one</w:t>
            </w:r>
          </w:p>
          <w:p w14:paraId="7069E49F" w14:textId="2AF1CF40" w:rsidR="008145F2" w:rsidRDefault="008145F2" w:rsidP="53918DB3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6115" w:type="dxa"/>
          </w:tcPr>
          <w:p w14:paraId="37014403" w14:textId="500FFD7B" w:rsidR="008145F2" w:rsidRDefault="46511BE0" w:rsidP="53918DB3">
            <w:r w:rsidRPr="53918DB3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3918DB3">
              <w:rPr>
                <w:rFonts w:ascii="Calibri" w:eastAsia="Calibri" w:hAnsi="Calibri" w:cs="Calibri"/>
              </w:rPr>
              <w:t>Build your Team</w:t>
            </w:r>
          </w:p>
          <w:p w14:paraId="7BB3FDE9" w14:textId="1A504B09" w:rsidR="008145F2" w:rsidRDefault="46511BE0" w:rsidP="53918DB3">
            <w:r w:rsidRPr="53918DB3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3918DB3">
              <w:rPr>
                <w:rFonts w:ascii="Calibri" w:eastAsia="Calibri" w:hAnsi="Calibri" w:cs="Calibri"/>
              </w:rPr>
              <w:t>Connect with Families</w:t>
            </w:r>
          </w:p>
          <w:p w14:paraId="6016A6D3" w14:textId="45E6A1C7" w:rsidR="008145F2" w:rsidRDefault="46511BE0" w:rsidP="53918DB3">
            <w:pPr>
              <w:spacing w:line="259" w:lineRule="auto"/>
            </w:pPr>
            <w:r w:rsidRPr="53918DB3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3918DB3">
              <w:rPr>
                <w:rFonts w:ascii="Calibri" w:eastAsia="Calibri" w:hAnsi="Calibri" w:cs="Calibri"/>
              </w:rPr>
              <w:t>Enhance your Environment</w:t>
            </w:r>
          </w:p>
          <w:p w14:paraId="0676126C" w14:textId="77A9FB9E" w:rsidR="008145F2" w:rsidRDefault="000A6B97" w:rsidP="53918DB3">
            <w:pPr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46511BE0" w:rsidRPr="53918DB3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46511BE0" w:rsidRPr="53918DB3">
              <w:rPr>
                <w:rFonts w:ascii="Calibri" w:eastAsia="Calibri" w:hAnsi="Calibri" w:cs="Calibri"/>
              </w:rPr>
              <w:t>Manage your Business</w:t>
            </w:r>
          </w:p>
          <w:p w14:paraId="2974A1AC" w14:textId="6F57F839" w:rsidR="008145F2" w:rsidRDefault="46511BE0" w:rsidP="53918DB3">
            <w:pPr>
              <w:rPr>
                <w:rFonts w:ascii="Calibri" w:eastAsia="Calibri" w:hAnsi="Calibri" w:cs="Calibri"/>
              </w:rPr>
            </w:pPr>
            <w:r w:rsidRPr="53918DB3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3918DB3">
              <w:rPr>
                <w:rFonts w:ascii="Calibri" w:eastAsia="Calibri" w:hAnsi="Calibri" w:cs="Calibri"/>
              </w:rPr>
              <w:t>Support Child Development</w:t>
            </w:r>
          </w:p>
        </w:tc>
      </w:tr>
      <w:tr w:rsidR="008145F2" w14:paraId="35552F4C" w14:textId="77777777" w:rsidTr="02B460F2">
        <w:tc>
          <w:tcPr>
            <w:tcW w:w="3235" w:type="dxa"/>
          </w:tcPr>
          <w:p w14:paraId="2BDAB196" w14:textId="6E76EBA0" w:rsidR="008145F2" w:rsidRDefault="008145F2" w:rsidP="00F51CE8">
            <w:r w:rsidRPr="53918DB3">
              <w:rPr>
                <w:b/>
                <w:bCs/>
                <w:color w:val="808080" w:themeColor="background1" w:themeShade="80"/>
                <w:sz w:val="21"/>
                <w:szCs w:val="21"/>
              </w:rPr>
              <w:t>Action steps: What needs to happen to achieve the goal?</w:t>
            </w:r>
          </w:p>
          <w:p w14:paraId="779EE9DC" w14:textId="1D8C2699" w:rsidR="008145F2" w:rsidRDefault="4DA86C4B" w:rsidP="59954C30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02B460F2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Use bullet points for each step. Avoid long sentences and paragraphs.</w:t>
            </w:r>
          </w:p>
        </w:tc>
        <w:tc>
          <w:tcPr>
            <w:tcW w:w="6115" w:type="dxa"/>
          </w:tcPr>
          <w:p w14:paraId="703FB213" w14:textId="44A72B58" w:rsidR="007A56AF" w:rsidRDefault="0501F16A" w:rsidP="000451BE">
            <w:pPr>
              <w:pStyle w:val="ListParagraph"/>
              <w:numPr>
                <w:ilvl w:val="0"/>
                <w:numId w:val="12"/>
              </w:numPr>
            </w:pPr>
            <w:r>
              <w:t>Increase social media posts over the next two months</w:t>
            </w:r>
          </w:p>
          <w:p w14:paraId="60BD0071" w14:textId="2F4BE001" w:rsidR="009C34FA" w:rsidRDefault="22228564" w:rsidP="000451BE">
            <w:pPr>
              <w:pStyle w:val="ListParagraph"/>
              <w:numPr>
                <w:ilvl w:val="0"/>
                <w:numId w:val="12"/>
              </w:numPr>
            </w:pPr>
            <w:r>
              <w:t>Make posts colorful and engaging to draw attention</w:t>
            </w:r>
            <w:r w:rsidR="33FE143E">
              <w:t xml:space="preserve"> with an updated post each week</w:t>
            </w:r>
          </w:p>
          <w:p w14:paraId="262606D9" w14:textId="2A22CE53" w:rsidR="00597BED" w:rsidRDefault="1D2D135C" w:rsidP="000451BE">
            <w:pPr>
              <w:pStyle w:val="ListParagraph"/>
              <w:numPr>
                <w:ilvl w:val="0"/>
                <w:numId w:val="12"/>
              </w:numPr>
            </w:pPr>
            <w:r>
              <w:t xml:space="preserve">Ask parents to help spread the word on social media by sharing posts </w:t>
            </w:r>
          </w:p>
          <w:p w14:paraId="3682652B" w14:textId="62AC5850" w:rsidR="00DE7D84" w:rsidRDefault="794E096A" w:rsidP="000451BE">
            <w:pPr>
              <w:pStyle w:val="ListParagraph"/>
              <w:numPr>
                <w:ilvl w:val="0"/>
                <w:numId w:val="12"/>
              </w:numPr>
            </w:pPr>
            <w:r>
              <w:t xml:space="preserve">Continue to post and update </w:t>
            </w:r>
            <w:r w:rsidR="5ED94E7C">
              <w:t>social media weekly/monthly as needed</w:t>
            </w:r>
          </w:p>
          <w:p w14:paraId="72795F98" w14:textId="638BD200" w:rsidR="00DE7D84" w:rsidRDefault="5C5BDFCB" w:rsidP="000451BE">
            <w:pPr>
              <w:pStyle w:val="ListParagraph"/>
              <w:numPr>
                <w:ilvl w:val="0"/>
                <w:numId w:val="12"/>
              </w:numPr>
            </w:pPr>
            <w:r>
              <w:t>Ask potential families how they learned about my program.</w:t>
            </w:r>
          </w:p>
        </w:tc>
      </w:tr>
      <w:tr w:rsidR="008145F2" w14:paraId="2E5D1033" w14:textId="77777777" w:rsidTr="02B460F2">
        <w:tc>
          <w:tcPr>
            <w:tcW w:w="3235" w:type="dxa"/>
          </w:tcPr>
          <w:p w14:paraId="482AB580" w14:textId="73D0081B" w:rsidR="008145F2" w:rsidRDefault="4F3C3763" w:rsidP="385FB05A">
            <w:p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Current Reality, Challenges, or Barriers</w:t>
            </w:r>
          </w:p>
          <w:p w14:paraId="200451CD" w14:textId="4C58EAA5" w:rsidR="008145F2" w:rsidRDefault="17CF223F" w:rsidP="385FB05A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 all that apply</w:t>
            </w:r>
          </w:p>
        </w:tc>
        <w:tc>
          <w:tcPr>
            <w:tcW w:w="6115" w:type="dxa"/>
          </w:tcPr>
          <w:p w14:paraId="483C57ED" w14:textId="54ED95A4" w:rsidR="008145F2" w:rsidRDefault="00B8457A" w:rsidP="7AA3E3F9"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2F807071" w:rsidRPr="7AA3E3F9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2F807071" w:rsidRPr="7AA3E3F9">
              <w:rPr>
                <w:rFonts w:ascii="Calibri" w:eastAsia="Calibri" w:hAnsi="Calibri" w:cs="Calibri"/>
              </w:rPr>
              <w:t xml:space="preserve">Time needed away from caring for children </w:t>
            </w:r>
          </w:p>
          <w:p w14:paraId="45304317" w14:textId="3A3A5DE5" w:rsidR="008145F2" w:rsidRDefault="0076120F" w:rsidP="7AA3E3F9">
            <w:r w:rsidRPr="7AA3E3F9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="2F807071" w:rsidRPr="7AA3E3F9">
              <w:rPr>
                <w:rFonts w:ascii="Calibri" w:eastAsia="Calibri" w:hAnsi="Calibri" w:cs="Calibri"/>
              </w:rPr>
              <w:t>Money needed to complete goal</w:t>
            </w:r>
          </w:p>
          <w:p w14:paraId="32085152" w14:textId="4C74A750" w:rsidR="008145F2" w:rsidRDefault="2F807071" w:rsidP="7AA3E3F9">
            <w:pPr>
              <w:spacing w:line="259" w:lineRule="auto"/>
            </w:pPr>
            <w:r w:rsidRPr="7AA3E3F9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7AA3E3F9">
              <w:rPr>
                <w:rFonts w:ascii="Calibri" w:eastAsia="Calibri" w:hAnsi="Calibri" w:cs="Calibri"/>
              </w:rPr>
              <w:t>Staffing shortage</w:t>
            </w:r>
          </w:p>
          <w:p w14:paraId="2673E1A7" w14:textId="08F2B00D" w:rsidR="008145F2" w:rsidRDefault="00EE2E11" w:rsidP="7AA3E3F9"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2F807071" w:rsidRPr="7AA3E3F9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2F807071" w:rsidRPr="7AA3E3F9">
              <w:rPr>
                <w:rFonts w:ascii="Calibri" w:eastAsia="Calibri" w:hAnsi="Calibri" w:cs="Calibri"/>
              </w:rPr>
              <w:t>Low enrollment</w:t>
            </w:r>
          </w:p>
          <w:p w14:paraId="60C2DB1F" w14:textId="3C052F39" w:rsidR="008145F2" w:rsidRDefault="1CD5BFBE" w:rsidP="385FB05A">
            <w:r w:rsidRPr="36E69351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36E69351">
              <w:rPr>
                <w:rFonts w:ascii="Calibri" w:eastAsia="Calibri" w:hAnsi="Calibri" w:cs="Calibri"/>
              </w:rPr>
              <w:t xml:space="preserve">Other reason: </w:t>
            </w:r>
          </w:p>
        </w:tc>
      </w:tr>
      <w:tr w:rsidR="008145F2" w14:paraId="24C997CA" w14:textId="77777777" w:rsidTr="02B460F2">
        <w:tc>
          <w:tcPr>
            <w:tcW w:w="3235" w:type="dxa"/>
          </w:tcPr>
          <w:p w14:paraId="15C70C95" w14:textId="609510B4" w:rsidR="008145F2" w:rsidRDefault="008145F2" w:rsidP="53918DB3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What resources are needed?</w:t>
            </w:r>
          </w:p>
          <w:p w14:paraId="4343497F" w14:textId="7DE7F1BC" w:rsidR="008145F2" w:rsidRDefault="72A3B40B" w:rsidP="49E93A71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List </w:t>
            </w:r>
            <w:r w:rsidRPr="49E93A71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the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specific </w:t>
            </w:r>
            <w:r w:rsidR="56A08FE2"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tools and 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resources you will use to reach your goal.</w:t>
            </w:r>
          </w:p>
        </w:tc>
        <w:tc>
          <w:tcPr>
            <w:tcW w:w="6115" w:type="dxa"/>
          </w:tcPr>
          <w:p w14:paraId="3B3BA76B" w14:textId="4FE832AA" w:rsidR="008145F2" w:rsidRDefault="00B8457A" w:rsidP="00EE2E11">
            <w:pPr>
              <w:pStyle w:val="ListParagraph"/>
              <w:numPr>
                <w:ilvl w:val="0"/>
                <w:numId w:val="11"/>
              </w:numPr>
            </w:pPr>
            <w:r>
              <w:t xml:space="preserve">Social media accounts for the </w:t>
            </w:r>
            <w:r w:rsidR="00F86F82">
              <w:t>program</w:t>
            </w:r>
            <w:r>
              <w:t>: Instagram, Facebook, LinkedIn</w:t>
            </w:r>
          </w:p>
          <w:p w14:paraId="38F5D78D" w14:textId="1126563E" w:rsidR="008145F2" w:rsidRDefault="00F86F82" w:rsidP="7AA3E3F9">
            <w:pPr>
              <w:pStyle w:val="ListParagraph"/>
              <w:numPr>
                <w:ilvl w:val="0"/>
                <w:numId w:val="11"/>
              </w:numPr>
            </w:pPr>
            <w:r>
              <w:t xml:space="preserve">Access to local </w:t>
            </w:r>
            <w:r w:rsidR="00192338">
              <w:t xml:space="preserve">/ community </w:t>
            </w:r>
            <w:r w:rsidR="000409DE">
              <w:t>social media sites</w:t>
            </w:r>
          </w:p>
          <w:p w14:paraId="0767663B" w14:textId="19227F0B" w:rsidR="008145F2" w:rsidRDefault="008145F2" w:rsidP="7AA3E3F9"/>
        </w:tc>
      </w:tr>
      <w:tr w:rsidR="008145F2" w14:paraId="50258D1C" w14:textId="77777777" w:rsidTr="02B460F2">
        <w:tc>
          <w:tcPr>
            <w:tcW w:w="3235" w:type="dxa"/>
          </w:tcPr>
          <w:p w14:paraId="70BAD3DE" w14:textId="5F5639F4" w:rsidR="008145F2" w:rsidRDefault="008145F2" w:rsidP="53918DB3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Who will do this?</w:t>
            </w:r>
            <w:r w:rsidR="237FA70C"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 xml:space="preserve"> </w:t>
            </w:r>
          </w:p>
          <w:p w14:paraId="64D0D641" w14:textId="518D30B7" w:rsidR="008145F2" w:rsidRDefault="4DBDEB85" w:rsidP="385FB05A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lastRenderedPageBreak/>
              <w:t>Having a specific person in the program responsible for the EPP, will help in reaching the goal.</w:t>
            </w:r>
          </w:p>
        </w:tc>
        <w:tc>
          <w:tcPr>
            <w:tcW w:w="6115" w:type="dxa"/>
          </w:tcPr>
          <w:p w14:paraId="43DEA03D" w14:textId="2930E8D5" w:rsidR="008145F2" w:rsidRDefault="34579217" w:rsidP="7AA3E3F9">
            <w:r>
              <w:lastRenderedPageBreak/>
              <w:t>Snow White</w:t>
            </w:r>
          </w:p>
          <w:p w14:paraId="3AB86C75" w14:textId="36647267" w:rsidR="008145F2" w:rsidRDefault="008145F2" w:rsidP="7AA3E3F9"/>
        </w:tc>
      </w:tr>
      <w:tr w:rsidR="008145F2" w14:paraId="5F3D3B42" w14:textId="77777777" w:rsidTr="02B460F2">
        <w:tc>
          <w:tcPr>
            <w:tcW w:w="3235" w:type="dxa"/>
          </w:tcPr>
          <w:p w14:paraId="06FDA18C" w14:textId="1CBBB22D" w:rsidR="008145F2" w:rsidRDefault="008145F2" w:rsidP="00F51CE8">
            <w:r w:rsidRPr="53918DB3">
              <w:rPr>
                <w:b/>
                <w:bCs/>
                <w:color w:val="808080" w:themeColor="background1" w:themeShade="80"/>
                <w:sz w:val="21"/>
                <w:szCs w:val="21"/>
              </w:rPr>
              <w:lastRenderedPageBreak/>
              <w:t>How are you tracking progress?</w:t>
            </w:r>
          </w:p>
          <w:p w14:paraId="743E7DAB" w14:textId="4C4D2C5F" w:rsidR="008145F2" w:rsidRDefault="0ADC9AE5" w:rsidP="385FB05A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Set check-in points to help maintain progress.</w:t>
            </w:r>
          </w:p>
        </w:tc>
        <w:tc>
          <w:tcPr>
            <w:tcW w:w="6115" w:type="dxa"/>
          </w:tcPr>
          <w:p w14:paraId="1778ED5D" w14:textId="3C8E1C2D" w:rsidR="00A035D2" w:rsidRDefault="00A035D2" w:rsidP="00B36B44"/>
          <w:p w14:paraId="30474B19" w14:textId="2FB6D590" w:rsidR="00313503" w:rsidRDefault="4EC0753D" w:rsidP="00A035D2">
            <w:pPr>
              <w:pStyle w:val="ListParagraph"/>
              <w:numPr>
                <w:ilvl w:val="0"/>
                <w:numId w:val="8"/>
              </w:numPr>
            </w:pPr>
            <w:r>
              <w:t>Monthly social media post tracking</w:t>
            </w:r>
          </w:p>
          <w:p w14:paraId="1C681012" w14:textId="1258FC19" w:rsidR="008145F2" w:rsidRDefault="008145F2" w:rsidP="7AA3E3F9"/>
        </w:tc>
      </w:tr>
    </w:tbl>
    <w:p w14:paraId="734CA6C4" w14:textId="4B174012" w:rsidR="008145F2" w:rsidRDefault="008145F2" w:rsidP="00376B5D"/>
    <w:p w14:paraId="372DE777" w14:textId="112D4738" w:rsidR="385FB05A" w:rsidRDefault="385FB0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59954C30" w14:paraId="1D099BC9" w14:textId="77777777" w:rsidTr="74DA5E24">
        <w:trPr>
          <w:trHeight w:val="300"/>
        </w:trPr>
        <w:tc>
          <w:tcPr>
            <w:tcW w:w="9350" w:type="dxa"/>
            <w:gridSpan w:val="2"/>
          </w:tcPr>
          <w:p w14:paraId="0ED1B1A5" w14:textId="22E676F7" w:rsidR="59954C30" w:rsidRDefault="59954C30" w:rsidP="59954C30">
            <w:pPr>
              <w:rPr>
                <w:b/>
                <w:bCs/>
                <w:color w:val="BB2454"/>
              </w:rPr>
            </w:pPr>
            <w:r w:rsidRPr="59954C30">
              <w:rPr>
                <w:b/>
                <w:bCs/>
                <w:color w:val="BB2454"/>
              </w:rPr>
              <w:t xml:space="preserve">SMART Goal </w:t>
            </w:r>
            <w:r w:rsidR="433C03F6" w:rsidRPr="59954C30">
              <w:rPr>
                <w:b/>
                <w:bCs/>
                <w:color w:val="BB2454"/>
              </w:rPr>
              <w:t>3</w:t>
            </w:r>
            <w:r w:rsidRPr="59954C30">
              <w:rPr>
                <w:b/>
                <w:bCs/>
                <w:color w:val="BB2454"/>
              </w:rPr>
              <w:t xml:space="preserve">: </w:t>
            </w:r>
          </w:p>
          <w:p w14:paraId="5CDFD9CE" w14:textId="14C6A4D6" w:rsidR="59954C30" w:rsidRPr="00B94BB0" w:rsidRDefault="00B65B47" w:rsidP="59954C30">
            <w:r>
              <w:t xml:space="preserve">I will review the CT ELDS </w:t>
            </w:r>
            <w:proofErr w:type="gramStart"/>
            <w:r>
              <w:t>on a monthly basis</w:t>
            </w:r>
            <w:proofErr w:type="gramEnd"/>
            <w:r>
              <w:t xml:space="preserve"> to ensure my curriculum aligns with the standards and assessments for all the ages and stages </w:t>
            </w:r>
            <w:r w:rsidR="00F53275">
              <w:t>specific to the children in my care and will update lesson plans as needed.</w:t>
            </w:r>
          </w:p>
        </w:tc>
      </w:tr>
      <w:tr w:rsidR="59954C30" w14:paraId="1F3FFC1F" w14:textId="77777777" w:rsidTr="74DA5E24">
        <w:trPr>
          <w:trHeight w:val="300"/>
        </w:trPr>
        <w:tc>
          <w:tcPr>
            <w:tcW w:w="3235" w:type="dxa"/>
          </w:tcPr>
          <w:p w14:paraId="6EE62913" w14:textId="381019DC" w:rsidR="59954C30" w:rsidRDefault="467B50BB" w:rsidP="385FB05A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Focus Area</w:t>
            </w:r>
          </w:p>
          <w:p w14:paraId="6A4FD17D" w14:textId="72228EE8" w:rsidR="59954C30" w:rsidRDefault="467B50BB" w:rsidP="385FB05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60"/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</w:t>
            </w: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one</w:t>
            </w:r>
          </w:p>
          <w:p w14:paraId="62BC0D72" w14:textId="2AF1CF40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6115" w:type="dxa"/>
          </w:tcPr>
          <w:p w14:paraId="3011B161" w14:textId="500FFD7B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Build your Team</w:t>
            </w:r>
          </w:p>
          <w:p w14:paraId="51BD3D53" w14:textId="1A504B09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Connect with Families</w:t>
            </w:r>
          </w:p>
          <w:p w14:paraId="545DC392" w14:textId="45E6A1C7" w:rsidR="59954C30" w:rsidRDefault="59954C30" w:rsidP="59954C30">
            <w:pPr>
              <w:spacing w:line="259" w:lineRule="auto"/>
            </w:pPr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Enhance your Environment</w:t>
            </w:r>
          </w:p>
          <w:p w14:paraId="158E76C6" w14:textId="74A02EAC" w:rsidR="59954C30" w:rsidRDefault="59954C30" w:rsidP="59954C30">
            <w:pPr>
              <w:rPr>
                <w:rFonts w:ascii="Calibri" w:eastAsia="Calibri" w:hAnsi="Calibri" w:cs="Calibri"/>
              </w:rPr>
            </w:pPr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Manage your Business</w:t>
            </w:r>
          </w:p>
          <w:p w14:paraId="1F36C853" w14:textId="330CB9F9" w:rsidR="59954C30" w:rsidRDefault="00B94BB0" w:rsidP="59954C30">
            <w:pPr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59954C30" w:rsidRPr="59954C3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59954C30" w:rsidRPr="59954C30">
              <w:rPr>
                <w:rFonts w:ascii="Calibri" w:eastAsia="Calibri" w:hAnsi="Calibri" w:cs="Calibri"/>
              </w:rPr>
              <w:t>Support Child Development</w:t>
            </w:r>
          </w:p>
        </w:tc>
      </w:tr>
      <w:tr w:rsidR="59954C30" w14:paraId="015FC486" w14:textId="77777777" w:rsidTr="74DA5E24">
        <w:trPr>
          <w:trHeight w:val="300"/>
        </w:trPr>
        <w:tc>
          <w:tcPr>
            <w:tcW w:w="3235" w:type="dxa"/>
          </w:tcPr>
          <w:p w14:paraId="79EE513A" w14:textId="6E76EBA0" w:rsidR="59954C30" w:rsidRDefault="59954C30"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Action steps: What needs to happen to achieve the goal?</w:t>
            </w:r>
          </w:p>
          <w:p w14:paraId="57ADFCBE" w14:textId="1D8C2699" w:rsidR="59954C30" w:rsidRDefault="59954C30" w:rsidP="59954C30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02B460F2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Use bullet points for each step. Avoid long sentences and paragraphs.</w:t>
            </w:r>
          </w:p>
        </w:tc>
        <w:tc>
          <w:tcPr>
            <w:tcW w:w="6115" w:type="dxa"/>
          </w:tcPr>
          <w:p w14:paraId="1D20B345" w14:textId="076F9C75" w:rsidR="007C3121" w:rsidRDefault="0DC2ABC5" w:rsidP="007C3121">
            <w:pPr>
              <w:pStyle w:val="ListParagraph"/>
              <w:numPr>
                <w:ilvl w:val="0"/>
                <w:numId w:val="12"/>
              </w:numPr>
            </w:pPr>
            <w:r>
              <w:t xml:space="preserve">Complete training on CT ELDS </w:t>
            </w:r>
            <w:r w:rsidR="27D431CC">
              <w:t>offered through the OEC PD page</w:t>
            </w:r>
          </w:p>
          <w:p w14:paraId="5F20D24C" w14:textId="77777777" w:rsidR="00A002A6" w:rsidRDefault="056533B6" w:rsidP="007C3121">
            <w:pPr>
              <w:pStyle w:val="ListParagraph"/>
              <w:numPr>
                <w:ilvl w:val="0"/>
                <w:numId w:val="12"/>
              </w:numPr>
            </w:pPr>
            <w:r>
              <w:t>Implement CT ELDS in my curriculum planning</w:t>
            </w:r>
          </w:p>
          <w:p w14:paraId="1BFC5B14" w14:textId="77777777" w:rsidR="00E20D56" w:rsidRDefault="0F60E8D5" w:rsidP="007C3121">
            <w:pPr>
              <w:pStyle w:val="ListParagraph"/>
              <w:numPr>
                <w:ilvl w:val="0"/>
                <w:numId w:val="12"/>
              </w:numPr>
            </w:pPr>
            <w:r>
              <w:t>Adjust plans as need to meet the needs of the children I serve</w:t>
            </w:r>
          </w:p>
          <w:p w14:paraId="386F53B9" w14:textId="77777777" w:rsidR="007F08F6" w:rsidRDefault="69D49610" w:rsidP="007C3121">
            <w:pPr>
              <w:pStyle w:val="ListParagraph"/>
              <w:numPr>
                <w:ilvl w:val="0"/>
                <w:numId w:val="12"/>
              </w:numPr>
            </w:pPr>
            <w:r>
              <w:t>Reach out to SFCCN and my community of FCC providers to find a community</w:t>
            </w:r>
            <w:r w:rsidR="516F33ED">
              <w:t xml:space="preserve"> of support for CT ELDS implementation</w:t>
            </w:r>
          </w:p>
          <w:p w14:paraId="37AA6AAD" w14:textId="77777777" w:rsidR="00A22960" w:rsidRDefault="516F33ED" w:rsidP="007C3121">
            <w:pPr>
              <w:pStyle w:val="ListParagraph"/>
              <w:numPr>
                <w:ilvl w:val="0"/>
                <w:numId w:val="12"/>
              </w:numPr>
            </w:pPr>
            <w:r>
              <w:t>Attend any training that will strengthen my skills</w:t>
            </w:r>
          </w:p>
          <w:p w14:paraId="22F37432" w14:textId="4D9AF155" w:rsidR="38DDB53A" w:rsidRDefault="38DDB53A" w:rsidP="02B460F2">
            <w:pPr>
              <w:pStyle w:val="ListParagraph"/>
              <w:numPr>
                <w:ilvl w:val="0"/>
                <w:numId w:val="12"/>
              </w:numPr>
            </w:pPr>
            <w:r>
              <w:t xml:space="preserve">Complete child observations and adjust lesson plans </w:t>
            </w:r>
            <w:r w:rsidR="14DCE620">
              <w:t>to meet child developmental needs.</w:t>
            </w:r>
          </w:p>
          <w:p w14:paraId="0BA59D09" w14:textId="050FE48F" w:rsidR="00A22960" w:rsidRDefault="5BF74567" w:rsidP="007C3121">
            <w:pPr>
              <w:pStyle w:val="ListParagraph"/>
              <w:numPr>
                <w:ilvl w:val="0"/>
                <w:numId w:val="12"/>
              </w:numPr>
            </w:pPr>
            <w:r>
              <w:t>Continue to update plans based on developmental appropriateness</w:t>
            </w:r>
          </w:p>
        </w:tc>
      </w:tr>
      <w:tr w:rsidR="59954C30" w14:paraId="31805693" w14:textId="77777777" w:rsidTr="74DA5E24">
        <w:trPr>
          <w:trHeight w:val="300"/>
        </w:trPr>
        <w:tc>
          <w:tcPr>
            <w:tcW w:w="3235" w:type="dxa"/>
          </w:tcPr>
          <w:p w14:paraId="721F89C8" w14:textId="7C8AE5B9" w:rsidR="59954C30" w:rsidRDefault="467B50BB" w:rsidP="385FB05A">
            <w:p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 xml:space="preserve">Current Reality, Challenges, or Barriers </w:t>
            </w:r>
          </w:p>
          <w:p w14:paraId="36097FCB" w14:textId="3AF3A958" w:rsidR="59954C30" w:rsidRDefault="467B50BB" w:rsidP="385FB05A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 all that apply</w:t>
            </w:r>
          </w:p>
        </w:tc>
        <w:tc>
          <w:tcPr>
            <w:tcW w:w="6115" w:type="dxa"/>
          </w:tcPr>
          <w:p w14:paraId="2147B0D0" w14:textId="654462F5" w:rsidR="59954C30" w:rsidRDefault="007C3121" w:rsidP="59954C30"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59954C30" w:rsidRPr="59954C3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59954C30" w:rsidRPr="59954C30">
              <w:rPr>
                <w:rFonts w:ascii="Calibri" w:eastAsia="Calibri" w:hAnsi="Calibri" w:cs="Calibri"/>
              </w:rPr>
              <w:t xml:space="preserve">Time needed away from caring for children </w:t>
            </w:r>
          </w:p>
          <w:p w14:paraId="010DE1CA" w14:textId="13E5FEFE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Money needed to complete goal</w:t>
            </w:r>
          </w:p>
          <w:p w14:paraId="521B1D92" w14:textId="4CD72C7E" w:rsidR="59954C30" w:rsidRDefault="00FE78F7" w:rsidP="59954C30">
            <w:pPr>
              <w:spacing w:line="259" w:lineRule="auto"/>
            </w:pPr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="59954C30" w:rsidRPr="59954C30">
              <w:rPr>
                <w:rFonts w:ascii="Calibri" w:eastAsia="Calibri" w:hAnsi="Calibri" w:cs="Calibri"/>
              </w:rPr>
              <w:t>Staffing shortage</w:t>
            </w:r>
          </w:p>
          <w:p w14:paraId="77A39898" w14:textId="41F26036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Low enrollment</w:t>
            </w:r>
          </w:p>
          <w:p w14:paraId="3FC4B816" w14:textId="6075B14F" w:rsidR="59954C30" w:rsidRDefault="00FE78F7" w:rsidP="59954C30">
            <w:r w:rsidRPr="74DA5E24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="59954C30" w:rsidRPr="74DA5E24">
              <w:rPr>
                <w:rFonts w:ascii="Calibri" w:eastAsia="Calibri" w:hAnsi="Calibri" w:cs="Calibri"/>
              </w:rPr>
              <w:t xml:space="preserve">Other reason: </w:t>
            </w:r>
          </w:p>
        </w:tc>
      </w:tr>
      <w:tr w:rsidR="59954C30" w14:paraId="49505C5E" w14:textId="77777777" w:rsidTr="74DA5E24">
        <w:trPr>
          <w:trHeight w:val="300"/>
        </w:trPr>
        <w:tc>
          <w:tcPr>
            <w:tcW w:w="3235" w:type="dxa"/>
          </w:tcPr>
          <w:p w14:paraId="5298EEA4" w14:textId="609510B4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What resources are needed?</w:t>
            </w:r>
          </w:p>
          <w:p w14:paraId="0F83586A" w14:textId="1FF76C28" w:rsidR="59954C30" w:rsidRDefault="3D9193E3" w:rsidP="49E93A71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List the specific </w:t>
            </w:r>
            <w:r w:rsidR="537EC397"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tools and 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resources you will use to reach your goal.</w:t>
            </w:r>
          </w:p>
        </w:tc>
        <w:tc>
          <w:tcPr>
            <w:tcW w:w="6115" w:type="dxa"/>
          </w:tcPr>
          <w:p w14:paraId="5BE42058" w14:textId="4AD0BDB0" w:rsidR="59954C30" w:rsidRDefault="004159DC" w:rsidP="004159DC">
            <w:pPr>
              <w:pStyle w:val="ListParagraph"/>
              <w:numPr>
                <w:ilvl w:val="0"/>
                <w:numId w:val="11"/>
              </w:numPr>
            </w:pPr>
            <w:r>
              <w:t>CT ELDS materials</w:t>
            </w:r>
          </w:p>
          <w:p w14:paraId="27D1F805" w14:textId="2E2A70B3" w:rsidR="004159DC" w:rsidRDefault="7FCD490F" w:rsidP="004159DC">
            <w:pPr>
              <w:pStyle w:val="ListParagraph"/>
              <w:numPr>
                <w:ilvl w:val="0"/>
                <w:numId w:val="11"/>
              </w:numPr>
            </w:pPr>
            <w:r>
              <w:t>Trainers</w:t>
            </w:r>
          </w:p>
          <w:p w14:paraId="6D52E780" w14:textId="322403C5" w:rsidR="384D4C66" w:rsidRDefault="384D4C66" w:rsidP="02B460F2">
            <w:pPr>
              <w:pStyle w:val="ListParagraph"/>
              <w:numPr>
                <w:ilvl w:val="0"/>
                <w:numId w:val="11"/>
              </w:numPr>
            </w:pPr>
            <w:r>
              <w:t>CT ELDS training through OEC Training Calendar</w:t>
            </w:r>
          </w:p>
          <w:p w14:paraId="31501B43" w14:textId="10B42C66" w:rsidR="59954C30" w:rsidRDefault="59954C30" w:rsidP="74DA5E24"/>
        </w:tc>
      </w:tr>
      <w:tr w:rsidR="59954C30" w14:paraId="2FE31160" w14:textId="77777777" w:rsidTr="74DA5E24">
        <w:trPr>
          <w:trHeight w:val="300"/>
        </w:trPr>
        <w:tc>
          <w:tcPr>
            <w:tcW w:w="3235" w:type="dxa"/>
          </w:tcPr>
          <w:p w14:paraId="125538A3" w14:textId="5F5639F4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lastRenderedPageBreak/>
              <w:t xml:space="preserve">Who will do this? </w:t>
            </w:r>
          </w:p>
          <w:p w14:paraId="5DA5229F" w14:textId="518D30B7" w:rsidR="59954C30" w:rsidRDefault="467B50BB" w:rsidP="385FB05A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Having a specific person in the program responsible for the EPP, will help in reaching the goal.</w:t>
            </w:r>
          </w:p>
        </w:tc>
        <w:tc>
          <w:tcPr>
            <w:tcW w:w="6115" w:type="dxa"/>
          </w:tcPr>
          <w:p w14:paraId="4B083300" w14:textId="2FBFD4C8" w:rsidR="59954C30" w:rsidRDefault="7A5EDD32">
            <w:r>
              <w:t>Snow White</w:t>
            </w:r>
          </w:p>
          <w:p w14:paraId="3C2D4622" w14:textId="406FF1C3" w:rsidR="02B460F2" w:rsidRDefault="02B460F2" w:rsidP="02B460F2"/>
          <w:p w14:paraId="5C640DEE" w14:textId="4911472D" w:rsidR="59954C30" w:rsidRDefault="59954C30" w:rsidP="59954C30"/>
          <w:p w14:paraId="09034686" w14:textId="36647267" w:rsidR="59954C30" w:rsidRDefault="59954C30" w:rsidP="59954C30"/>
        </w:tc>
      </w:tr>
      <w:tr w:rsidR="59954C30" w14:paraId="13237663" w14:textId="77777777" w:rsidTr="74DA5E24">
        <w:trPr>
          <w:trHeight w:val="300"/>
        </w:trPr>
        <w:tc>
          <w:tcPr>
            <w:tcW w:w="3235" w:type="dxa"/>
          </w:tcPr>
          <w:p w14:paraId="69E0126A" w14:textId="1CBBB22D" w:rsidR="59954C30" w:rsidRDefault="59954C30"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How are you tracking progress?</w:t>
            </w:r>
          </w:p>
          <w:p w14:paraId="30B95804" w14:textId="4C4D2C5F" w:rsidR="59954C30" w:rsidRDefault="467B50BB" w:rsidP="385FB05A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Set check-in points to help maintain progress.</w:t>
            </w:r>
          </w:p>
        </w:tc>
        <w:tc>
          <w:tcPr>
            <w:tcW w:w="6115" w:type="dxa"/>
          </w:tcPr>
          <w:p w14:paraId="37E68343" w14:textId="033AE5FE" w:rsidR="59954C30" w:rsidRDefault="00E00D5B" w:rsidP="00E00D5B">
            <w:pPr>
              <w:pStyle w:val="ListParagraph"/>
              <w:numPr>
                <w:ilvl w:val="0"/>
                <w:numId w:val="8"/>
              </w:numPr>
            </w:pPr>
            <w:r>
              <w:t>Calendar of training</w:t>
            </w:r>
            <w:r w:rsidR="00007DCF">
              <w:t>s</w:t>
            </w:r>
          </w:p>
          <w:p w14:paraId="0D7430EE" w14:textId="700948DC" w:rsidR="00E00D5B" w:rsidRDefault="00C62A81" w:rsidP="00E00D5B">
            <w:pPr>
              <w:pStyle w:val="ListParagraph"/>
              <w:numPr>
                <w:ilvl w:val="0"/>
                <w:numId w:val="8"/>
              </w:numPr>
            </w:pPr>
            <w:r>
              <w:t>Checklist of implementation</w:t>
            </w:r>
          </w:p>
          <w:p w14:paraId="2E410230" w14:textId="3C9D8528" w:rsidR="59954C30" w:rsidRDefault="006E4D88" w:rsidP="74DA5E24">
            <w:pPr>
              <w:pStyle w:val="ListParagraph"/>
              <w:numPr>
                <w:ilvl w:val="0"/>
                <w:numId w:val="8"/>
              </w:numPr>
            </w:pPr>
            <w:r>
              <w:t>Ongoing child observation</w:t>
            </w:r>
          </w:p>
        </w:tc>
      </w:tr>
    </w:tbl>
    <w:p w14:paraId="7483E7CA" w14:textId="0E844F49" w:rsidR="008145F2" w:rsidRDefault="008145F2" w:rsidP="59954C30"/>
    <w:sectPr w:rsidR="008145F2" w:rsidSect="00B53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A798" w14:textId="77777777" w:rsidR="00EA3ECA" w:rsidRDefault="00EA3ECA" w:rsidP="00D153CD">
      <w:r>
        <w:separator/>
      </w:r>
    </w:p>
  </w:endnote>
  <w:endnote w:type="continuationSeparator" w:id="0">
    <w:p w14:paraId="35FDDAA5" w14:textId="77777777" w:rsidR="00EA3ECA" w:rsidRDefault="00EA3ECA" w:rsidP="00D153CD">
      <w:r>
        <w:continuationSeparator/>
      </w:r>
    </w:p>
  </w:endnote>
  <w:endnote w:type="continuationNotice" w:id="1">
    <w:p w14:paraId="7EC02884" w14:textId="77777777" w:rsidR="00EA3ECA" w:rsidRDefault="00EA3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99121" w14:textId="77777777" w:rsidR="00FC7493" w:rsidRDefault="00FC7493" w:rsidP="00FC7493">
    <w:pPr>
      <w:pStyle w:val="Footer"/>
      <w:jc w:val="center"/>
      <w:rPr>
        <w:i/>
        <w:color w:val="808080" w:themeColor="background1" w:themeShade="80"/>
        <w:sz w:val="22"/>
      </w:rPr>
    </w:pPr>
  </w:p>
  <w:p w14:paraId="637AF8D4" w14:textId="77777777" w:rsidR="00FC7493" w:rsidRDefault="00FC7493" w:rsidP="00FC7493">
    <w:pPr>
      <w:pStyle w:val="Footer"/>
      <w:jc w:val="center"/>
      <w:rPr>
        <w:i/>
        <w:color w:val="808080" w:themeColor="background1" w:themeShade="80"/>
        <w:sz w:val="22"/>
      </w:rPr>
    </w:pPr>
  </w:p>
  <w:p w14:paraId="12D8158F" w14:textId="49EC0FA6" w:rsidR="00D153CD" w:rsidRPr="00D153CD" w:rsidRDefault="20249431" w:rsidP="00FC7493">
    <w:pPr>
      <w:pStyle w:val="Footer"/>
    </w:pPr>
    <w:r>
      <w:rPr>
        <w:noProof/>
      </w:rPr>
      <w:drawing>
        <wp:inline distT="0" distB="0" distL="0" distR="0" wp14:anchorId="6E7B1659" wp14:editId="0FE5BDEB">
          <wp:extent cx="2038350" cy="561975"/>
          <wp:effectExtent l="0" t="0" r="0" b="0"/>
          <wp:docPr id="435624906" name="Picture 4356249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7493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A93AD" w14:textId="77777777" w:rsidR="00EA3ECA" w:rsidRDefault="00EA3ECA" w:rsidP="00D153CD">
      <w:r>
        <w:separator/>
      </w:r>
    </w:p>
  </w:footnote>
  <w:footnote w:type="continuationSeparator" w:id="0">
    <w:p w14:paraId="69BCE3D9" w14:textId="77777777" w:rsidR="00EA3ECA" w:rsidRDefault="00EA3ECA" w:rsidP="00D153CD">
      <w:r>
        <w:continuationSeparator/>
      </w:r>
    </w:p>
  </w:footnote>
  <w:footnote w:type="continuationNotice" w:id="1">
    <w:p w14:paraId="0E3B64FC" w14:textId="77777777" w:rsidR="00EA3ECA" w:rsidRDefault="00EA3E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8142983"/>
      <w:docPartObj>
        <w:docPartGallery w:val="Watermarks"/>
        <w:docPartUnique/>
      </w:docPartObj>
    </w:sdtPr>
    <w:sdtContent>
      <w:p w14:paraId="7FEFD3C9" w14:textId="2FC6B483" w:rsidR="00FC7493" w:rsidRDefault="00EA3ECA">
        <w:pPr>
          <w:pStyle w:val="Header"/>
        </w:pPr>
        <w:r>
          <w:rPr>
            <w:noProof/>
          </w:rPr>
          <w:pict w14:anchorId="3062F1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  <w:p w14:paraId="5CB500F3" w14:textId="5A0EB015" w:rsidR="00FC7493" w:rsidRPr="00FC7493" w:rsidRDefault="40CA6CCB" w:rsidP="40CA6CCB">
    <w:pPr>
      <w:pStyle w:val="Header"/>
      <w:jc w:val="right"/>
      <w:rPr>
        <w:i/>
        <w:iCs/>
        <w:color w:val="808080" w:themeColor="background1" w:themeShade="80"/>
        <w:sz w:val="22"/>
        <w:szCs w:val="22"/>
      </w:rPr>
    </w:pPr>
    <w:r w:rsidRPr="40CA6CCB">
      <w:rPr>
        <w:i/>
        <w:iCs/>
        <w:color w:val="808080" w:themeColor="background1" w:themeShade="80"/>
        <w:sz w:val="22"/>
        <w:szCs w:val="22"/>
      </w:rPr>
      <w:t>Sample FCC 1.</w:t>
    </w:r>
    <w:r w:rsidR="00B40B44">
      <w:rPr>
        <w:i/>
        <w:iCs/>
        <w:color w:val="808080" w:themeColor="background1" w:themeShade="80"/>
        <w:sz w:val="22"/>
        <w:szCs w:val="22"/>
      </w:rPr>
      <w:t>2</w:t>
    </w:r>
    <w:r w:rsidRPr="40CA6CCB">
      <w:rPr>
        <w:i/>
        <w:iCs/>
        <w:color w:val="808080" w:themeColor="background1" w:themeShade="80"/>
        <w:sz w:val="22"/>
        <w:szCs w:val="22"/>
      </w:rPr>
      <w:t xml:space="preserve">, </w:t>
    </w:r>
    <w:r w:rsidR="00B40B44">
      <w:rPr>
        <w:i/>
        <w:iCs/>
        <w:color w:val="808080" w:themeColor="background1" w:themeShade="80"/>
        <w:sz w:val="22"/>
        <w:szCs w:val="22"/>
      </w:rPr>
      <w:t>April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5A8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00D7C"/>
    <w:multiLevelType w:val="hybridMultilevel"/>
    <w:tmpl w:val="E5F0C108"/>
    <w:lvl w:ilvl="0" w:tplc="DF88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3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AC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E4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40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60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24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61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A5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4D37"/>
    <w:multiLevelType w:val="hybridMultilevel"/>
    <w:tmpl w:val="EC04D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7AF57"/>
    <w:multiLevelType w:val="hybridMultilevel"/>
    <w:tmpl w:val="A26C84CA"/>
    <w:lvl w:ilvl="0" w:tplc="D8C46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0F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4E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CE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AEA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E8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C8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27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D3F53"/>
    <w:multiLevelType w:val="hybridMultilevel"/>
    <w:tmpl w:val="9B383C7E"/>
    <w:lvl w:ilvl="0" w:tplc="157A5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E8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81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A5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88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CE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4E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0C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8F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C09A7"/>
    <w:multiLevelType w:val="hybridMultilevel"/>
    <w:tmpl w:val="8C10B3A4"/>
    <w:lvl w:ilvl="0" w:tplc="2B5CAE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1C41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078DD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20D0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405D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524AC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6E11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38D3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3294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269156"/>
    <w:multiLevelType w:val="hybridMultilevel"/>
    <w:tmpl w:val="5C9E8B12"/>
    <w:lvl w:ilvl="0" w:tplc="C60A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2B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C5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AA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A4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66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83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85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8E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95315"/>
    <w:multiLevelType w:val="hybridMultilevel"/>
    <w:tmpl w:val="70F8562C"/>
    <w:lvl w:ilvl="0" w:tplc="6D48D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2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6C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07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C6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21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E0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07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7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47166"/>
    <w:multiLevelType w:val="hybridMultilevel"/>
    <w:tmpl w:val="18527130"/>
    <w:lvl w:ilvl="0" w:tplc="C9FEB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C5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A2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46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AC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CD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04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07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24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4C75E"/>
    <w:multiLevelType w:val="hybridMultilevel"/>
    <w:tmpl w:val="C584103E"/>
    <w:lvl w:ilvl="0" w:tplc="59D0E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45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8B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29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E0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66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C2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81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43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E4D9F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B105A"/>
    <w:multiLevelType w:val="hybridMultilevel"/>
    <w:tmpl w:val="A926C916"/>
    <w:lvl w:ilvl="0" w:tplc="F754D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EC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2C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86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8E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65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65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80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4C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F6F40"/>
    <w:multiLevelType w:val="hybridMultilevel"/>
    <w:tmpl w:val="758E62F4"/>
    <w:lvl w:ilvl="0" w:tplc="8CB44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6E28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BD8D5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4079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92EF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0D01D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6CB4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14A9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F24F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286B69"/>
    <w:multiLevelType w:val="hybridMultilevel"/>
    <w:tmpl w:val="A83A5FBA"/>
    <w:lvl w:ilvl="0" w:tplc="E5F21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ED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E5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AF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0A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0D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01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6A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7C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C3220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A9989"/>
    <w:multiLevelType w:val="hybridMultilevel"/>
    <w:tmpl w:val="39B89448"/>
    <w:lvl w:ilvl="0" w:tplc="11787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49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62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CC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85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2C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49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8D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8D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512BA"/>
    <w:multiLevelType w:val="hybridMultilevel"/>
    <w:tmpl w:val="C2502F8A"/>
    <w:lvl w:ilvl="0" w:tplc="26808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66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04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C3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8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6B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0B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CD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49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19033"/>
    <w:multiLevelType w:val="hybridMultilevel"/>
    <w:tmpl w:val="36887956"/>
    <w:lvl w:ilvl="0" w:tplc="7CA8A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C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8E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07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83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EC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A7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67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EE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395A3"/>
    <w:multiLevelType w:val="hybridMultilevel"/>
    <w:tmpl w:val="3B0EDD0E"/>
    <w:lvl w:ilvl="0" w:tplc="FB127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04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EA1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6E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26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A6D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0E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47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BA1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E6C0A"/>
    <w:multiLevelType w:val="hybridMultilevel"/>
    <w:tmpl w:val="37AA0426"/>
    <w:lvl w:ilvl="0" w:tplc="9EBC2E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2B4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7F8F6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34C1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DA49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82C7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84A1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38DA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9CA8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B67DD7"/>
    <w:multiLevelType w:val="hybridMultilevel"/>
    <w:tmpl w:val="3B94299A"/>
    <w:lvl w:ilvl="0" w:tplc="51208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CA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2E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0A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2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B2D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4E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AB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22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778036">
    <w:abstractNumId w:val="3"/>
  </w:num>
  <w:num w:numId="2" w16cid:durableId="308634506">
    <w:abstractNumId w:val="7"/>
  </w:num>
  <w:num w:numId="3" w16cid:durableId="1109818715">
    <w:abstractNumId w:val="11"/>
  </w:num>
  <w:num w:numId="4" w16cid:durableId="944463031">
    <w:abstractNumId w:val="9"/>
  </w:num>
  <w:num w:numId="5" w16cid:durableId="1101797281">
    <w:abstractNumId w:val="19"/>
  </w:num>
  <w:num w:numId="6" w16cid:durableId="1449468294">
    <w:abstractNumId w:val="12"/>
  </w:num>
  <w:num w:numId="7" w16cid:durableId="104928812">
    <w:abstractNumId w:val="6"/>
  </w:num>
  <w:num w:numId="8" w16cid:durableId="2129858556">
    <w:abstractNumId w:val="1"/>
  </w:num>
  <w:num w:numId="9" w16cid:durableId="1122190518">
    <w:abstractNumId w:val="16"/>
  </w:num>
  <w:num w:numId="10" w16cid:durableId="1837987627">
    <w:abstractNumId w:val="17"/>
  </w:num>
  <w:num w:numId="11" w16cid:durableId="1648440002">
    <w:abstractNumId w:val="13"/>
  </w:num>
  <w:num w:numId="12" w16cid:durableId="1373384108">
    <w:abstractNumId w:val="5"/>
  </w:num>
  <w:num w:numId="13" w16cid:durableId="819032942">
    <w:abstractNumId w:val="15"/>
  </w:num>
  <w:num w:numId="14" w16cid:durableId="792555526">
    <w:abstractNumId w:val="4"/>
  </w:num>
  <w:num w:numId="15" w16cid:durableId="1104152342">
    <w:abstractNumId w:val="8"/>
  </w:num>
  <w:num w:numId="16" w16cid:durableId="186985353">
    <w:abstractNumId w:val="18"/>
  </w:num>
  <w:num w:numId="17" w16cid:durableId="2145780112">
    <w:abstractNumId w:val="20"/>
  </w:num>
  <w:num w:numId="18" w16cid:durableId="1326474309">
    <w:abstractNumId w:val="2"/>
  </w:num>
  <w:num w:numId="19" w16cid:durableId="797453114">
    <w:abstractNumId w:val="0"/>
  </w:num>
  <w:num w:numId="20" w16cid:durableId="1213269923">
    <w:abstractNumId w:val="14"/>
  </w:num>
  <w:num w:numId="21" w16cid:durableId="585843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07DCF"/>
    <w:rsid w:val="000122A2"/>
    <w:rsid w:val="000409DE"/>
    <w:rsid w:val="000451BE"/>
    <w:rsid w:val="000633BB"/>
    <w:rsid w:val="000950FC"/>
    <w:rsid w:val="000A6B97"/>
    <w:rsid w:val="000B2AB6"/>
    <w:rsid w:val="000C33AE"/>
    <w:rsid w:val="000C65AE"/>
    <w:rsid w:val="000D14B9"/>
    <w:rsid w:val="000D380B"/>
    <w:rsid w:val="000F2A11"/>
    <w:rsid w:val="00101C27"/>
    <w:rsid w:val="00103432"/>
    <w:rsid w:val="00127783"/>
    <w:rsid w:val="00137F9C"/>
    <w:rsid w:val="001465C1"/>
    <w:rsid w:val="00155D6F"/>
    <w:rsid w:val="0016197E"/>
    <w:rsid w:val="001757E4"/>
    <w:rsid w:val="00185595"/>
    <w:rsid w:val="00192338"/>
    <w:rsid w:val="001E24E3"/>
    <w:rsid w:val="001F59CC"/>
    <w:rsid w:val="002004EA"/>
    <w:rsid w:val="00212C4F"/>
    <w:rsid w:val="00223502"/>
    <w:rsid w:val="00225B5B"/>
    <w:rsid w:val="00262845"/>
    <w:rsid w:val="002661C6"/>
    <w:rsid w:val="002733C1"/>
    <w:rsid w:val="00276A89"/>
    <w:rsid w:val="00276D99"/>
    <w:rsid w:val="00281934"/>
    <w:rsid w:val="002C366A"/>
    <w:rsid w:val="002E0770"/>
    <w:rsid w:val="002E610C"/>
    <w:rsid w:val="002F626D"/>
    <w:rsid w:val="00305004"/>
    <w:rsid w:val="00313503"/>
    <w:rsid w:val="00315A05"/>
    <w:rsid w:val="00315EE3"/>
    <w:rsid w:val="003439FA"/>
    <w:rsid w:val="0036702E"/>
    <w:rsid w:val="00372548"/>
    <w:rsid w:val="00376B5D"/>
    <w:rsid w:val="00376D31"/>
    <w:rsid w:val="00381911"/>
    <w:rsid w:val="00395CAA"/>
    <w:rsid w:val="003A49F5"/>
    <w:rsid w:val="003B6709"/>
    <w:rsid w:val="004159DC"/>
    <w:rsid w:val="00434DAC"/>
    <w:rsid w:val="0049267B"/>
    <w:rsid w:val="004B1A34"/>
    <w:rsid w:val="004E42D1"/>
    <w:rsid w:val="004E620D"/>
    <w:rsid w:val="00510FD2"/>
    <w:rsid w:val="00542EC3"/>
    <w:rsid w:val="0058114D"/>
    <w:rsid w:val="00597BED"/>
    <w:rsid w:val="005A0818"/>
    <w:rsid w:val="005D6770"/>
    <w:rsid w:val="005E2358"/>
    <w:rsid w:val="005E7CEA"/>
    <w:rsid w:val="0060740B"/>
    <w:rsid w:val="00625CDC"/>
    <w:rsid w:val="00645693"/>
    <w:rsid w:val="00651430"/>
    <w:rsid w:val="00657BBD"/>
    <w:rsid w:val="0069206E"/>
    <w:rsid w:val="006C0013"/>
    <w:rsid w:val="006D10AF"/>
    <w:rsid w:val="006E1B65"/>
    <w:rsid w:val="006E4D88"/>
    <w:rsid w:val="006E7EB1"/>
    <w:rsid w:val="00747F42"/>
    <w:rsid w:val="00750280"/>
    <w:rsid w:val="00754DB6"/>
    <w:rsid w:val="0076120F"/>
    <w:rsid w:val="00790A01"/>
    <w:rsid w:val="007A56AF"/>
    <w:rsid w:val="007B2567"/>
    <w:rsid w:val="007B6FD2"/>
    <w:rsid w:val="007C3121"/>
    <w:rsid w:val="007E1A6C"/>
    <w:rsid w:val="007E432E"/>
    <w:rsid w:val="007F08F6"/>
    <w:rsid w:val="0081388E"/>
    <w:rsid w:val="008145F2"/>
    <w:rsid w:val="00847AE7"/>
    <w:rsid w:val="008676C9"/>
    <w:rsid w:val="008A2838"/>
    <w:rsid w:val="008A406F"/>
    <w:rsid w:val="008B34D1"/>
    <w:rsid w:val="008B4B5C"/>
    <w:rsid w:val="0096318F"/>
    <w:rsid w:val="00972DD8"/>
    <w:rsid w:val="00974CB6"/>
    <w:rsid w:val="009A46F1"/>
    <w:rsid w:val="009B1F50"/>
    <w:rsid w:val="009C34FA"/>
    <w:rsid w:val="009D7D1F"/>
    <w:rsid w:val="00A002A6"/>
    <w:rsid w:val="00A035D2"/>
    <w:rsid w:val="00A038B6"/>
    <w:rsid w:val="00A1089D"/>
    <w:rsid w:val="00A139CA"/>
    <w:rsid w:val="00A22960"/>
    <w:rsid w:val="00A36E5E"/>
    <w:rsid w:val="00A548DF"/>
    <w:rsid w:val="00AA4130"/>
    <w:rsid w:val="00AB0896"/>
    <w:rsid w:val="00AB34C0"/>
    <w:rsid w:val="00AC26B0"/>
    <w:rsid w:val="00B234C0"/>
    <w:rsid w:val="00B23964"/>
    <w:rsid w:val="00B36B44"/>
    <w:rsid w:val="00B40B44"/>
    <w:rsid w:val="00B530B3"/>
    <w:rsid w:val="00B65B47"/>
    <w:rsid w:val="00B8457A"/>
    <w:rsid w:val="00B91B48"/>
    <w:rsid w:val="00B94BB0"/>
    <w:rsid w:val="00B97990"/>
    <w:rsid w:val="00BA01D3"/>
    <w:rsid w:val="00BD5BEB"/>
    <w:rsid w:val="00BD6C17"/>
    <w:rsid w:val="00C40CA6"/>
    <w:rsid w:val="00C53BF4"/>
    <w:rsid w:val="00C62A81"/>
    <w:rsid w:val="00CB15F8"/>
    <w:rsid w:val="00CB470D"/>
    <w:rsid w:val="00CD05F7"/>
    <w:rsid w:val="00CE5D97"/>
    <w:rsid w:val="00D153CD"/>
    <w:rsid w:val="00D3389F"/>
    <w:rsid w:val="00D36B3D"/>
    <w:rsid w:val="00D413F7"/>
    <w:rsid w:val="00D45945"/>
    <w:rsid w:val="00DB254A"/>
    <w:rsid w:val="00DC719B"/>
    <w:rsid w:val="00DD5729"/>
    <w:rsid w:val="00DE2770"/>
    <w:rsid w:val="00DE7D84"/>
    <w:rsid w:val="00E00D5B"/>
    <w:rsid w:val="00E0785E"/>
    <w:rsid w:val="00E10E2C"/>
    <w:rsid w:val="00E20D56"/>
    <w:rsid w:val="00E457B8"/>
    <w:rsid w:val="00E757AB"/>
    <w:rsid w:val="00EA3ECA"/>
    <w:rsid w:val="00EB564F"/>
    <w:rsid w:val="00EE2E11"/>
    <w:rsid w:val="00F023EE"/>
    <w:rsid w:val="00F30454"/>
    <w:rsid w:val="00F51BD3"/>
    <w:rsid w:val="00F51CE8"/>
    <w:rsid w:val="00F53275"/>
    <w:rsid w:val="00F770BD"/>
    <w:rsid w:val="00F859E8"/>
    <w:rsid w:val="00F86F82"/>
    <w:rsid w:val="00F96753"/>
    <w:rsid w:val="00FC7493"/>
    <w:rsid w:val="00FD3C01"/>
    <w:rsid w:val="00FE46A5"/>
    <w:rsid w:val="00FE78F7"/>
    <w:rsid w:val="00FF0037"/>
    <w:rsid w:val="021CB77F"/>
    <w:rsid w:val="02A46B46"/>
    <w:rsid w:val="02B460F2"/>
    <w:rsid w:val="02CDA7A5"/>
    <w:rsid w:val="02D219A5"/>
    <w:rsid w:val="03187D10"/>
    <w:rsid w:val="035A8A46"/>
    <w:rsid w:val="03767F5C"/>
    <w:rsid w:val="03B13E85"/>
    <w:rsid w:val="043ED0AE"/>
    <w:rsid w:val="04D895F9"/>
    <w:rsid w:val="04E10675"/>
    <w:rsid w:val="0501F16A"/>
    <w:rsid w:val="05534516"/>
    <w:rsid w:val="056533B6"/>
    <w:rsid w:val="058ED65A"/>
    <w:rsid w:val="065EF35A"/>
    <w:rsid w:val="06D70045"/>
    <w:rsid w:val="06E8CB8E"/>
    <w:rsid w:val="07AB866A"/>
    <w:rsid w:val="07C76D9F"/>
    <w:rsid w:val="0922CB9A"/>
    <w:rsid w:val="0936F251"/>
    <w:rsid w:val="093790AC"/>
    <w:rsid w:val="0994B990"/>
    <w:rsid w:val="0ADC9AE5"/>
    <w:rsid w:val="0C6D2BFE"/>
    <w:rsid w:val="0DC2ABC5"/>
    <w:rsid w:val="0EDDF646"/>
    <w:rsid w:val="0F107F1A"/>
    <w:rsid w:val="0F12C5CC"/>
    <w:rsid w:val="0F3BD4DD"/>
    <w:rsid w:val="0F60E8D5"/>
    <w:rsid w:val="10ED2449"/>
    <w:rsid w:val="1124A049"/>
    <w:rsid w:val="1124B145"/>
    <w:rsid w:val="11A2DD4F"/>
    <w:rsid w:val="131F54E1"/>
    <w:rsid w:val="140F4600"/>
    <w:rsid w:val="14DCE620"/>
    <w:rsid w:val="14FF17C5"/>
    <w:rsid w:val="155733EB"/>
    <w:rsid w:val="1586E436"/>
    <w:rsid w:val="161B0D7F"/>
    <w:rsid w:val="1740CA85"/>
    <w:rsid w:val="178B5DCA"/>
    <w:rsid w:val="17CF223F"/>
    <w:rsid w:val="17E578A3"/>
    <w:rsid w:val="18674635"/>
    <w:rsid w:val="19652A78"/>
    <w:rsid w:val="19DCD1E5"/>
    <w:rsid w:val="1ACC2382"/>
    <w:rsid w:val="1BAF5A5B"/>
    <w:rsid w:val="1BF9AF14"/>
    <w:rsid w:val="1C1BD999"/>
    <w:rsid w:val="1CD5BFBE"/>
    <w:rsid w:val="1D2298E5"/>
    <w:rsid w:val="1D2D135C"/>
    <w:rsid w:val="1DACB7CF"/>
    <w:rsid w:val="1E49AA77"/>
    <w:rsid w:val="1E4D8045"/>
    <w:rsid w:val="1E9AB2EE"/>
    <w:rsid w:val="1F33887B"/>
    <w:rsid w:val="20086A9B"/>
    <w:rsid w:val="2014FA5D"/>
    <w:rsid w:val="20249431"/>
    <w:rsid w:val="20255558"/>
    <w:rsid w:val="203F9F5D"/>
    <w:rsid w:val="206F971A"/>
    <w:rsid w:val="209BF3DB"/>
    <w:rsid w:val="21626138"/>
    <w:rsid w:val="21C24761"/>
    <w:rsid w:val="220B677B"/>
    <w:rsid w:val="22228564"/>
    <w:rsid w:val="222AA0BC"/>
    <w:rsid w:val="232A5694"/>
    <w:rsid w:val="237FA70C"/>
    <w:rsid w:val="238F1C11"/>
    <w:rsid w:val="245A309E"/>
    <w:rsid w:val="24D029A6"/>
    <w:rsid w:val="24F9E823"/>
    <w:rsid w:val="252E47BC"/>
    <w:rsid w:val="2531A64F"/>
    <w:rsid w:val="2540A283"/>
    <w:rsid w:val="25A49067"/>
    <w:rsid w:val="264D0295"/>
    <w:rsid w:val="26740D1F"/>
    <w:rsid w:val="2794985D"/>
    <w:rsid w:val="27B1F31D"/>
    <w:rsid w:val="27B62EAD"/>
    <w:rsid w:val="27B8AEA0"/>
    <w:rsid w:val="27D431CC"/>
    <w:rsid w:val="2902B7A9"/>
    <w:rsid w:val="29CD5946"/>
    <w:rsid w:val="29D37583"/>
    <w:rsid w:val="2B5FF186"/>
    <w:rsid w:val="2B7CE9DC"/>
    <w:rsid w:val="2C9DB7A1"/>
    <w:rsid w:val="2CFBC1E7"/>
    <w:rsid w:val="2D096C83"/>
    <w:rsid w:val="2F807071"/>
    <w:rsid w:val="309FAF22"/>
    <w:rsid w:val="313BE98E"/>
    <w:rsid w:val="317389DE"/>
    <w:rsid w:val="318CB23B"/>
    <w:rsid w:val="31D86B2B"/>
    <w:rsid w:val="32893A8D"/>
    <w:rsid w:val="32DE1FB5"/>
    <w:rsid w:val="330F5A3F"/>
    <w:rsid w:val="33FE143E"/>
    <w:rsid w:val="342A1BD2"/>
    <w:rsid w:val="34579217"/>
    <w:rsid w:val="35000DAC"/>
    <w:rsid w:val="35C6231E"/>
    <w:rsid w:val="35F42847"/>
    <w:rsid w:val="366D471E"/>
    <w:rsid w:val="36E50F96"/>
    <w:rsid w:val="36E69351"/>
    <w:rsid w:val="37E2CB62"/>
    <w:rsid w:val="37FAF125"/>
    <w:rsid w:val="37FBF3BF"/>
    <w:rsid w:val="384D4C66"/>
    <w:rsid w:val="384F9A35"/>
    <w:rsid w:val="385DBD67"/>
    <w:rsid w:val="385FB05A"/>
    <w:rsid w:val="38CE05B2"/>
    <w:rsid w:val="38DDB53A"/>
    <w:rsid w:val="39AFAB77"/>
    <w:rsid w:val="39F622F4"/>
    <w:rsid w:val="3A35F04D"/>
    <w:rsid w:val="3A711786"/>
    <w:rsid w:val="3AA07B3C"/>
    <w:rsid w:val="3AD7D352"/>
    <w:rsid w:val="3B6C4151"/>
    <w:rsid w:val="3BA67208"/>
    <w:rsid w:val="3C69D843"/>
    <w:rsid w:val="3C92FCAC"/>
    <w:rsid w:val="3D043ADF"/>
    <w:rsid w:val="3D0811B2"/>
    <w:rsid w:val="3D230B58"/>
    <w:rsid w:val="3D4A1EFD"/>
    <w:rsid w:val="3D8864CA"/>
    <w:rsid w:val="3D9193E3"/>
    <w:rsid w:val="3E3A70EC"/>
    <w:rsid w:val="3E520CE6"/>
    <w:rsid w:val="3E89491B"/>
    <w:rsid w:val="3EB5A398"/>
    <w:rsid w:val="3EBCB58D"/>
    <w:rsid w:val="3EC91689"/>
    <w:rsid w:val="3F299477"/>
    <w:rsid w:val="3F97A506"/>
    <w:rsid w:val="3FAC93A7"/>
    <w:rsid w:val="400DC28F"/>
    <w:rsid w:val="40CA6CCB"/>
    <w:rsid w:val="41392CD4"/>
    <w:rsid w:val="414C8B48"/>
    <w:rsid w:val="41919B2E"/>
    <w:rsid w:val="425B3085"/>
    <w:rsid w:val="42A877FA"/>
    <w:rsid w:val="42D4FD35"/>
    <w:rsid w:val="433C03F6"/>
    <w:rsid w:val="437F40BC"/>
    <w:rsid w:val="43FD059A"/>
    <w:rsid w:val="44265719"/>
    <w:rsid w:val="446B1629"/>
    <w:rsid w:val="44AA0064"/>
    <w:rsid w:val="457FF711"/>
    <w:rsid w:val="46511BE0"/>
    <w:rsid w:val="4665F460"/>
    <w:rsid w:val="467B50BB"/>
    <w:rsid w:val="46C0DB66"/>
    <w:rsid w:val="4761B068"/>
    <w:rsid w:val="4768D81D"/>
    <w:rsid w:val="476AFCC2"/>
    <w:rsid w:val="47ACEF80"/>
    <w:rsid w:val="47E82EAA"/>
    <w:rsid w:val="4806BE82"/>
    <w:rsid w:val="4836B251"/>
    <w:rsid w:val="48FE9121"/>
    <w:rsid w:val="4918621D"/>
    <w:rsid w:val="4959B65B"/>
    <w:rsid w:val="498237AC"/>
    <w:rsid w:val="49E93A71"/>
    <w:rsid w:val="4AA0884D"/>
    <w:rsid w:val="4B964351"/>
    <w:rsid w:val="4BEBCE53"/>
    <w:rsid w:val="4BEDA901"/>
    <w:rsid w:val="4C014E70"/>
    <w:rsid w:val="4C3E6DE5"/>
    <w:rsid w:val="4C5964BC"/>
    <w:rsid w:val="4C62EF7C"/>
    <w:rsid w:val="4CA3A1FF"/>
    <w:rsid w:val="4D8ABF83"/>
    <w:rsid w:val="4DA86C4B"/>
    <w:rsid w:val="4DBDEB85"/>
    <w:rsid w:val="4DE240FC"/>
    <w:rsid w:val="4E701E36"/>
    <w:rsid w:val="4EBCAB94"/>
    <w:rsid w:val="4EC0753D"/>
    <w:rsid w:val="4F3C3763"/>
    <w:rsid w:val="4F918DB4"/>
    <w:rsid w:val="4FB1C528"/>
    <w:rsid w:val="5026099B"/>
    <w:rsid w:val="505EC718"/>
    <w:rsid w:val="506DC959"/>
    <w:rsid w:val="507594F8"/>
    <w:rsid w:val="514D9589"/>
    <w:rsid w:val="516F33ED"/>
    <w:rsid w:val="51C6B1B3"/>
    <w:rsid w:val="52ED5718"/>
    <w:rsid w:val="52F2811C"/>
    <w:rsid w:val="5325CD83"/>
    <w:rsid w:val="537EC397"/>
    <w:rsid w:val="53918DB3"/>
    <w:rsid w:val="547CE750"/>
    <w:rsid w:val="54830B3C"/>
    <w:rsid w:val="55618BF6"/>
    <w:rsid w:val="55934AFD"/>
    <w:rsid w:val="56298697"/>
    <w:rsid w:val="566207BE"/>
    <w:rsid w:val="56A08FE2"/>
    <w:rsid w:val="56BB9D05"/>
    <w:rsid w:val="56BFC346"/>
    <w:rsid w:val="56FD5C57"/>
    <w:rsid w:val="57415607"/>
    <w:rsid w:val="580FB721"/>
    <w:rsid w:val="58992CB8"/>
    <w:rsid w:val="58DE2A94"/>
    <w:rsid w:val="58FE7536"/>
    <w:rsid w:val="593D5402"/>
    <w:rsid w:val="59638F72"/>
    <w:rsid w:val="59954C30"/>
    <w:rsid w:val="5A114172"/>
    <w:rsid w:val="5A4A0A36"/>
    <w:rsid w:val="5A6D84AC"/>
    <w:rsid w:val="5AA56335"/>
    <w:rsid w:val="5AF24CC0"/>
    <w:rsid w:val="5BAC54F6"/>
    <w:rsid w:val="5BF74567"/>
    <w:rsid w:val="5C0EF06C"/>
    <w:rsid w:val="5C5BDFCB"/>
    <w:rsid w:val="5CD39F29"/>
    <w:rsid w:val="5D489568"/>
    <w:rsid w:val="5D51D84A"/>
    <w:rsid w:val="5E1AD267"/>
    <w:rsid w:val="5ED94E7C"/>
    <w:rsid w:val="5EEDA8AB"/>
    <w:rsid w:val="5F26C9BC"/>
    <w:rsid w:val="5F5052CD"/>
    <w:rsid w:val="5F5DF75B"/>
    <w:rsid w:val="5F8F5919"/>
    <w:rsid w:val="60EC232E"/>
    <w:rsid w:val="610738BE"/>
    <w:rsid w:val="614404C6"/>
    <w:rsid w:val="61618E44"/>
    <w:rsid w:val="61BFA23D"/>
    <w:rsid w:val="61D9E5CE"/>
    <w:rsid w:val="6287F38F"/>
    <w:rsid w:val="62A3091F"/>
    <w:rsid w:val="62F1A6FD"/>
    <w:rsid w:val="62FD5EA5"/>
    <w:rsid w:val="632704B7"/>
    <w:rsid w:val="639E6DC9"/>
    <w:rsid w:val="64929099"/>
    <w:rsid w:val="64F5ED24"/>
    <w:rsid w:val="656710F0"/>
    <w:rsid w:val="65B85202"/>
    <w:rsid w:val="6675F0BF"/>
    <w:rsid w:val="669D2AFA"/>
    <w:rsid w:val="670F67DE"/>
    <w:rsid w:val="6752C61E"/>
    <w:rsid w:val="67937B18"/>
    <w:rsid w:val="67B9068F"/>
    <w:rsid w:val="681E1F98"/>
    <w:rsid w:val="68492752"/>
    <w:rsid w:val="68AB383F"/>
    <w:rsid w:val="68FE15DF"/>
    <w:rsid w:val="69D49610"/>
    <w:rsid w:val="6AB215DF"/>
    <w:rsid w:val="6B2ECCB2"/>
    <w:rsid w:val="6BA7BB28"/>
    <w:rsid w:val="6BC752B3"/>
    <w:rsid w:val="6C2619F0"/>
    <w:rsid w:val="6C408E60"/>
    <w:rsid w:val="6C9134CB"/>
    <w:rsid w:val="6D810690"/>
    <w:rsid w:val="6EE890E4"/>
    <w:rsid w:val="6EF65464"/>
    <w:rsid w:val="70906F50"/>
    <w:rsid w:val="71370AAC"/>
    <w:rsid w:val="72034BBE"/>
    <w:rsid w:val="724F6358"/>
    <w:rsid w:val="7272B014"/>
    <w:rsid w:val="72A3B40B"/>
    <w:rsid w:val="72D3A094"/>
    <w:rsid w:val="72F5CC7E"/>
    <w:rsid w:val="72FAE4D5"/>
    <w:rsid w:val="73125DBD"/>
    <w:rsid w:val="733492F4"/>
    <w:rsid w:val="7379FEA0"/>
    <w:rsid w:val="7393C77F"/>
    <w:rsid w:val="73C28A1C"/>
    <w:rsid w:val="741299CC"/>
    <w:rsid w:val="74D542F7"/>
    <w:rsid w:val="74DA5E24"/>
    <w:rsid w:val="7529F5A6"/>
    <w:rsid w:val="752F97E0"/>
    <w:rsid w:val="753198D1"/>
    <w:rsid w:val="756B1BD2"/>
    <w:rsid w:val="7589ED66"/>
    <w:rsid w:val="75AEA6D9"/>
    <w:rsid w:val="761000B1"/>
    <w:rsid w:val="76140751"/>
    <w:rsid w:val="768CFFA2"/>
    <w:rsid w:val="76C0DC7A"/>
    <w:rsid w:val="76D8D43C"/>
    <w:rsid w:val="76F2C6A5"/>
    <w:rsid w:val="779AEA2F"/>
    <w:rsid w:val="77B9B8CD"/>
    <w:rsid w:val="7864DC76"/>
    <w:rsid w:val="786738A2"/>
    <w:rsid w:val="78F7235A"/>
    <w:rsid w:val="794E096A"/>
    <w:rsid w:val="795AA8B4"/>
    <w:rsid w:val="79A4EE5E"/>
    <w:rsid w:val="7A5EDD32"/>
    <w:rsid w:val="7AA3E3F9"/>
    <w:rsid w:val="7ABF46F5"/>
    <w:rsid w:val="7AF68035"/>
    <w:rsid w:val="7C6F4FF0"/>
    <w:rsid w:val="7CD13970"/>
    <w:rsid w:val="7D478B24"/>
    <w:rsid w:val="7D49465B"/>
    <w:rsid w:val="7DB75CCD"/>
    <w:rsid w:val="7EC01469"/>
    <w:rsid w:val="7F440373"/>
    <w:rsid w:val="7F77C7F0"/>
    <w:rsid w:val="7F958BBA"/>
    <w:rsid w:val="7FA726EA"/>
    <w:rsid w:val="7FC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F1C5A"/>
  <w14:defaultImageDpi w14:val="32767"/>
  <w15:chartTrackingRefBased/>
  <w15:docId w15:val="{43A202A8-6742-4440-BF69-7BC1E8D4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8145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oec.org/elevate/create-program-plan/center-group-program-plan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toec.org/elevate/service-navigato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ec.service.ct.gov/provider360/s/mydashboar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toec.org/eleva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toec.org/elevate/focus-area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Goldstein, Jessica</dc:creator>
  <cp:keywords/>
  <dc:description/>
  <cp:lastModifiedBy>Jessica Goldstein</cp:lastModifiedBy>
  <cp:revision>2</cp:revision>
  <dcterms:created xsi:type="dcterms:W3CDTF">2025-04-10T19:02:00Z</dcterms:created>
  <dcterms:modified xsi:type="dcterms:W3CDTF">2025-04-10T19:02:00Z</dcterms:modified>
</cp:coreProperties>
</file>